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73" w:rsidRDefault="00233CF4" w:rsidP="00233CF4">
      <w:pPr>
        <w:tabs>
          <w:tab w:val="left" w:pos="4773"/>
          <w:tab w:val="left" w:pos="5970"/>
          <w:tab w:val="left" w:pos="9546"/>
        </w:tabs>
        <w:ind w:right="51"/>
        <w:rPr>
          <w:b/>
          <w:color w:val="000000"/>
        </w:rPr>
      </w:pPr>
      <w:r>
        <w:rPr>
          <w:b/>
          <w:color w:val="000000"/>
        </w:rPr>
        <w:tab/>
      </w:r>
    </w:p>
    <w:p w:rsidR="007C5D8E" w:rsidRPr="00323326" w:rsidRDefault="007C5D8E" w:rsidP="00323326">
      <w:pPr>
        <w:tabs>
          <w:tab w:val="left" w:pos="4773"/>
          <w:tab w:val="left" w:pos="9546"/>
        </w:tabs>
        <w:ind w:right="51"/>
        <w:jc w:val="center"/>
        <w:rPr>
          <w:b/>
          <w:color w:val="000000"/>
        </w:rPr>
      </w:pPr>
      <w:r w:rsidRPr="00323326">
        <w:rPr>
          <w:b/>
          <w:color w:val="000000"/>
        </w:rPr>
        <w:t xml:space="preserve">BASES </w:t>
      </w:r>
      <w:r w:rsidR="00AA07A9" w:rsidRPr="00323326">
        <w:rPr>
          <w:b/>
          <w:color w:val="000000"/>
        </w:rPr>
        <w:t xml:space="preserve">DE </w:t>
      </w:r>
      <w:r w:rsidRPr="00323326">
        <w:rPr>
          <w:b/>
          <w:color w:val="000000"/>
        </w:rPr>
        <w:t xml:space="preserve">LA </w:t>
      </w:r>
      <w:r w:rsidR="009A6D78" w:rsidRPr="00323326">
        <w:rPr>
          <w:b/>
          <w:color w:val="000000"/>
        </w:rPr>
        <w:t>SUBASTA</w:t>
      </w:r>
      <w:r w:rsidRPr="00323326">
        <w:rPr>
          <w:b/>
          <w:color w:val="000000"/>
        </w:rPr>
        <w:t>PÚBLICA N</w:t>
      </w:r>
      <w:r w:rsidR="00BC663D" w:rsidRPr="00323326">
        <w:rPr>
          <w:b/>
          <w:color w:val="000000"/>
        </w:rPr>
        <w:t xml:space="preserve">o. </w:t>
      </w:r>
      <w:r w:rsidR="00CE1315" w:rsidRPr="00323326">
        <w:rPr>
          <w:b/>
          <w:color w:val="000000"/>
        </w:rPr>
        <w:t>CRIE-VEH-</w:t>
      </w:r>
      <w:r w:rsidR="00C07673">
        <w:rPr>
          <w:b/>
          <w:color w:val="000000"/>
        </w:rPr>
        <w:t>02</w:t>
      </w:r>
      <w:r w:rsidR="002D0E54" w:rsidRPr="00323326">
        <w:rPr>
          <w:b/>
          <w:color w:val="000000"/>
        </w:rPr>
        <w:t>-</w:t>
      </w:r>
      <w:r w:rsidR="00753306" w:rsidRPr="00323326">
        <w:rPr>
          <w:b/>
          <w:color w:val="000000"/>
        </w:rPr>
        <w:t>201</w:t>
      </w:r>
      <w:r w:rsidR="00753306">
        <w:rPr>
          <w:b/>
          <w:color w:val="000000"/>
        </w:rPr>
        <w:t>5</w:t>
      </w:r>
      <w:r w:rsidRPr="00323326">
        <w:rPr>
          <w:b/>
          <w:color w:val="000000"/>
        </w:rPr>
        <w:t>, PARA LA ENAJENACIÓN DE BIENES MUEBLES (VEHÍCULOS</w:t>
      </w:r>
      <w:r w:rsidR="00EC5200" w:rsidRPr="00323326">
        <w:rPr>
          <w:b/>
          <w:color w:val="000000"/>
        </w:rPr>
        <w:t xml:space="preserve"> AUTOMOTORES)</w:t>
      </w:r>
    </w:p>
    <w:p w:rsidR="007C5D8E" w:rsidRPr="00323326" w:rsidRDefault="007C5D8E">
      <w:pPr>
        <w:pStyle w:val="Ttulo2"/>
        <w:tabs>
          <w:tab w:val="clear" w:pos="709"/>
          <w:tab w:val="left" w:pos="0"/>
        </w:tabs>
        <w:spacing w:before="0"/>
        <w:ind w:left="0" w:firstLine="0"/>
        <w:rPr>
          <w:rFonts w:ascii="Times New Roman" w:hAnsi="Times New Roman"/>
          <w:color w:val="000000"/>
          <w:sz w:val="24"/>
          <w:szCs w:val="24"/>
          <w:lang w:val="es-ES"/>
        </w:rPr>
      </w:pPr>
    </w:p>
    <w:p w:rsidR="007C5D8E" w:rsidRPr="00B45CB9" w:rsidRDefault="007C5D8E">
      <w:pPr>
        <w:pStyle w:val="Ttulo9"/>
        <w:rPr>
          <w:rFonts w:ascii="Times New Roman" w:hAnsi="Times New Roman"/>
          <w:b/>
          <w:sz w:val="24"/>
        </w:rPr>
      </w:pPr>
      <w:r w:rsidRPr="00B45CB9">
        <w:rPr>
          <w:rFonts w:ascii="Times New Roman" w:hAnsi="Times New Roman"/>
          <w:b/>
          <w:sz w:val="24"/>
        </w:rPr>
        <w:t>PRESENTACIÓN</w:t>
      </w:r>
    </w:p>
    <w:p w:rsidR="007C5D8E" w:rsidRPr="00323326" w:rsidRDefault="007C5D8E">
      <w:pPr>
        <w:pStyle w:val="Ttulo2"/>
        <w:spacing w:before="0"/>
        <w:ind w:left="0" w:firstLine="0"/>
        <w:rPr>
          <w:rFonts w:ascii="Times New Roman" w:hAnsi="Times New Roman"/>
          <w:b w:val="0"/>
          <w:sz w:val="24"/>
          <w:szCs w:val="24"/>
        </w:rPr>
      </w:pPr>
    </w:p>
    <w:p w:rsidR="007C5D8E" w:rsidRPr="00323326" w:rsidRDefault="007C5D8E" w:rsidP="00323326">
      <w:pPr>
        <w:pStyle w:val="Ttulo2"/>
        <w:tabs>
          <w:tab w:val="clear" w:pos="709"/>
          <w:tab w:val="left" w:pos="851"/>
          <w:tab w:val="left" w:pos="993"/>
        </w:tabs>
        <w:spacing w:before="0"/>
        <w:ind w:left="0" w:firstLine="0"/>
        <w:rPr>
          <w:rFonts w:ascii="Times New Roman" w:hAnsi="Times New Roman"/>
          <w:b w:val="0"/>
          <w:sz w:val="24"/>
          <w:szCs w:val="24"/>
        </w:rPr>
      </w:pPr>
      <w:r w:rsidRPr="00323326">
        <w:rPr>
          <w:rFonts w:ascii="Times New Roman" w:hAnsi="Times New Roman"/>
          <w:b w:val="0"/>
          <w:sz w:val="24"/>
          <w:szCs w:val="24"/>
        </w:rPr>
        <w:t>L</w:t>
      </w:r>
      <w:r w:rsidR="00483460" w:rsidRPr="00323326">
        <w:rPr>
          <w:rFonts w:ascii="Times New Roman" w:hAnsi="Times New Roman"/>
          <w:b w:val="0"/>
          <w:sz w:val="24"/>
          <w:szCs w:val="24"/>
        </w:rPr>
        <w:t xml:space="preserve">a Comisión Regional </w:t>
      </w:r>
      <w:r w:rsidR="00483460">
        <w:rPr>
          <w:rFonts w:ascii="Times New Roman" w:hAnsi="Times New Roman"/>
          <w:b w:val="0"/>
          <w:sz w:val="24"/>
          <w:szCs w:val="24"/>
        </w:rPr>
        <w:t>d</w:t>
      </w:r>
      <w:r w:rsidR="00483460" w:rsidRPr="00323326">
        <w:rPr>
          <w:rFonts w:ascii="Times New Roman" w:hAnsi="Times New Roman"/>
          <w:b w:val="0"/>
          <w:sz w:val="24"/>
          <w:szCs w:val="24"/>
        </w:rPr>
        <w:t>e Interconexión Eléctrica –</w:t>
      </w:r>
      <w:r w:rsidR="00483460">
        <w:rPr>
          <w:rFonts w:ascii="Times New Roman" w:hAnsi="Times New Roman"/>
          <w:b w:val="0"/>
          <w:sz w:val="24"/>
          <w:szCs w:val="24"/>
        </w:rPr>
        <w:t>CRIE</w:t>
      </w:r>
      <w:r w:rsidR="00483460" w:rsidRPr="00323326">
        <w:rPr>
          <w:rFonts w:ascii="Times New Roman" w:hAnsi="Times New Roman"/>
          <w:b w:val="0"/>
          <w:sz w:val="24"/>
          <w:szCs w:val="24"/>
        </w:rPr>
        <w:t xml:space="preserve">-, en lo sucesivo </w:t>
      </w:r>
      <w:r w:rsidR="00483460">
        <w:rPr>
          <w:rFonts w:ascii="Times New Roman" w:hAnsi="Times New Roman"/>
          <w:b w:val="0"/>
          <w:sz w:val="24"/>
          <w:szCs w:val="24"/>
        </w:rPr>
        <w:t>CRIE</w:t>
      </w:r>
      <w:r w:rsidR="00483460" w:rsidRPr="00323326">
        <w:rPr>
          <w:rFonts w:ascii="Times New Roman" w:hAnsi="Times New Roman"/>
          <w:b w:val="0"/>
          <w:sz w:val="24"/>
          <w:szCs w:val="24"/>
        </w:rPr>
        <w:t xml:space="preserve">, en cumplimiento a las disposiciones de la </w:t>
      </w:r>
      <w:r w:rsidR="00A10CFE">
        <w:rPr>
          <w:rFonts w:ascii="Times New Roman" w:hAnsi="Times New Roman"/>
          <w:b w:val="0"/>
          <w:sz w:val="24"/>
          <w:szCs w:val="24"/>
        </w:rPr>
        <w:t>J</w:t>
      </w:r>
      <w:r w:rsidR="00483460" w:rsidRPr="00323326">
        <w:rPr>
          <w:rFonts w:ascii="Times New Roman" w:hAnsi="Times New Roman"/>
          <w:b w:val="0"/>
          <w:sz w:val="24"/>
          <w:szCs w:val="24"/>
        </w:rPr>
        <w:t xml:space="preserve">unta de </w:t>
      </w:r>
      <w:r w:rsidR="00A10CFE">
        <w:rPr>
          <w:rFonts w:ascii="Times New Roman" w:hAnsi="Times New Roman"/>
          <w:b w:val="0"/>
          <w:sz w:val="24"/>
          <w:szCs w:val="24"/>
        </w:rPr>
        <w:t>C</w:t>
      </w:r>
      <w:r w:rsidR="00483460" w:rsidRPr="00323326">
        <w:rPr>
          <w:rFonts w:ascii="Times New Roman" w:hAnsi="Times New Roman"/>
          <w:b w:val="0"/>
          <w:sz w:val="24"/>
          <w:szCs w:val="24"/>
        </w:rPr>
        <w:t xml:space="preserve">omisionados </w:t>
      </w:r>
      <w:r w:rsidR="00A10CFE">
        <w:rPr>
          <w:rFonts w:ascii="Times New Roman" w:hAnsi="Times New Roman"/>
          <w:b w:val="0"/>
          <w:sz w:val="24"/>
          <w:szCs w:val="24"/>
        </w:rPr>
        <w:t>N</w:t>
      </w:r>
      <w:r w:rsidR="00483460" w:rsidRPr="00323326">
        <w:rPr>
          <w:rFonts w:ascii="Times New Roman" w:hAnsi="Times New Roman"/>
          <w:b w:val="0"/>
          <w:sz w:val="24"/>
          <w:szCs w:val="24"/>
        </w:rPr>
        <w:t xml:space="preserve">o </w:t>
      </w:r>
      <w:r w:rsidR="00C07673">
        <w:rPr>
          <w:rFonts w:ascii="Times New Roman" w:hAnsi="Times New Roman"/>
          <w:b w:val="0"/>
          <w:sz w:val="24"/>
          <w:szCs w:val="24"/>
        </w:rPr>
        <w:t xml:space="preserve">Noventa y </w:t>
      </w:r>
      <w:r w:rsidR="00557091">
        <w:rPr>
          <w:rFonts w:ascii="Times New Roman" w:hAnsi="Times New Roman"/>
          <w:b w:val="0"/>
          <w:sz w:val="24"/>
          <w:szCs w:val="24"/>
        </w:rPr>
        <w:t>cuatro</w:t>
      </w:r>
      <w:r w:rsidR="00483460" w:rsidRPr="00323326">
        <w:rPr>
          <w:rFonts w:ascii="Times New Roman" w:hAnsi="Times New Roman"/>
          <w:b w:val="0"/>
          <w:sz w:val="24"/>
          <w:szCs w:val="24"/>
        </w:rPr>
        <w:t xml:space="preserve"> </w:t>
      </w:r>
      <w:r w:rsidR="00A10CFE">
        <w:rPr>
          <w:rFonts w:ascii="Times New Roman" w:hAnsi="Times New Roman"/>
          <w:b w:val="0"/>
          <w:sz w:val="24"/>
          <w:szCs w:val="24"/>
        </w:rPr>
        <w:t>R</w:t>
      </w:r>
      <w:r w:rsidR="00483460" w:rsidRPr="00323326">
        <w:rPr>
          <w:rFonts w:ascii="Times New Roman" w:hAnsi="Times New Roman"/>
          <w:b w:val="0"/>
          <w:sz w:val="24"/>
          <w:szCs w:val="24"/>
        </w:rPr>
        <w:t xml:space="preserve">eunión </w:t>
      </w:r>
      <w:r w:rsidR="00A10CFE">
        <w:rPr>
          <w:rFonts w:ascii="Times New Roman" w:hAnsi="Times New Roman"/>
          <w:b w:val="0"/>
          <w:sz w:val="24"/>
          <w:szCs w:val="24"/>
        </w:rPr>
        <w:t>P</w:t>
      </w:r>
      <w:r w:rsidR="00483460" w:rsidRPr="00323326">
        <w:rPr>
          <w:rFonts w:ascii="Times New Roman" w:hAnsi="Times New Roman"/>
          <w:b w:val="0"/>
          <w:sz w:val="24"/>
          <w:szCs w:val="24"/>
        </w:rPr>
        <w:t xml:space="preserve">resencial de fecha </w:t>
      </w:r>
      <w:r w:rsidR="00C07673">
        <w:rPr>
          <w:rFonts w:ascii="Times New Roman" w:hAnsi="Times New Roman"/>
          <w:b w:val="0"/>
          <w:sz w:val="24"/>
          <w:szCs w:val="24"/>
        </w:rPr>
        <w:t>veinticuatro</w:t>
      </w:r>
      <w:r w:rsidR="00C07673" w:rsidRPr="00323326">
        <w:rPr>
          <w:rFonts w:ascii="Times New Roman" w:hAnsi="Times New Roman"/>
          <w:b w:val="0"/>
          <w:sz w:val="24"/>
          <w:szCs w:val="24"/>
        </w:rPr>
        <w:t xml:space="preserve"> </w:t>
      </w:r>
      <w:r w:rsidR="00483460" w:rsidRPr="00323326">
        <w:rPr>
          <w:rFonts w:ascii="Times New Roman" w:hAnsi="Times New Roman"/>
          <w:b w:val="0"/>
          <w:sz w:val="24"/>
          <w:szCs w:val="24"/>
        </w:rPr>
        <w:t xml:space="preserve">de </w:t>
      </w:r>
      <w:r w:rsidR="00C07673">
        <w:rPr>
          <w:rFonts w:ascii="Times New Roman" w:hAnsi="Times New Roman"/>
          <w:b w:val="0"/>
          <w:sz w:val="24"/>
          <w:szCs w:val="24"/>
        </w:rPr>
        <w:t>septiembre</w:t>
      </w:r>
      <w:r w:rsidR="00C07673" w:rsidRPr="00323326">
        <w:rPr>
          <w:rFonts w:ascii="Times New Roman" w:hAnsi="Times New Roman"/>
          <w:b w:val="0"/>
          <w:sz w:val="24"/>
          <w:szCs w:val="24"/>
        </w:rPr>
        <w:t xml:space="preserve"> </w:t>
      </w:r>
      <w:r w:rsidR="00483460" w:rsidRPr="00323326">
        <w:rPr>
          <w:rFonts w:ascii="Times New Roman" w:hAnsi="Times New Roman"/>
          <w:b w:val="0"/>
          <w:sz w:val="24"/>
          <w:szCs w:val="24"/>
        </w:rPr>
        <w:t xml:space="preserve">de dos mil </w:t>
      </w:r>
      <w:r w:rsidR="00C07673">
        <w:rPr>
          <w:rFonts w:ascii="Times New Roman" w:hAnsi="Times New Roman"/>
          <w:b w:val="0"/>
          <w:sz w:val="24"/>
          <w:szCs w:val="24"/>
        </w:rPr>
        <w:t>quince</w:t>
      </w:r>
      <w:r w:rsidR="00C07673" w:rsidRPr="00323326">
        <w:rPr>
          <w:rFonts w:ascii="Times New Roman" w:hAnsi="Times New Roman"/>
          <w:b w:val="0"/>
          <w:sz w:val="24"/>
          <w:szCs w:val="24"/>
        </w:rPr>
        <w:t xml:space="preserve"> </w:t>
      </w:r>
      <w:r w:rsidR="00483460" w:rsidRPr="00323326">
        <w:rPr>
          <w:rFonts w:ascii="Times New Roman" w:hAnsi="Times New Roman"/>
          <w:b w:val="0"/>
          <w:sz w:val="24"/>
          <w:szCs w:val="24"/>
        </w:rPr>
        <w:t xml:space="preserve">a través de la </w:t>
      </w:r>
      <w:r w:rsidR="00D568D9">
        <w:rPr>
          <w:rFonts w:ascii="Times New Roman" w:hAnsi="Times New Roman"/>
          <w:b w:val="0"/>
          <w:sz w:val="24"/>
          <w:szCs w:val="24"/>
        </w:rPr>
        <w:t>S</w:t>
      </w:r>
      <w:r w:rsidR="00483460" w:rsidRPr="00323326">
        <w:rPr>
          <w:rFonts w:ascii="Times New Roman" w:hAnsi="Times New Roman"/>
          <w:b w:val="0"/>
          <w:sz w:val="24"/>
          <w:szCs w:val="24"/>
        </w:rPr>
        <w:t xml:space="preserve">ecretaria </w:t>
      </w:r>
      <w:r w:rsidR="00D568D9">
        <w:rPr>
          <w:rFonts w:ascii="Times New Roman" w:hAnsi="Times New Roman"/>
          <w:b w:val="0"/>
          <w:sz w:val="24"/>
          <w:szCs w:val="24"/>
        </w:rPr>
        <w:t>E</w:t>
      </w:r>
      <w:r w:rsidR="00483460" w:rsidRPr="00323326">
        <w:rPr>
          <w:rFonts w:ascii="Times New Roman" w:hAnsi="Times New Roman"/>
          <w:b w:val="0"/>
          <w:sz w:val="24"/>
          <w:szCs w:val="24"/>
        </w:rPr>
        <w:t>jecutiva de la</w:t>
      </w:r>
      <w:r w:rsidR="00FD44BD">
        <w:rPr>
          <w:rFonts w:ascii="Times New Roman" w:hAnsi="Times New Roman"/>
          <w:b w:val="0"/>
          <w:sz w:val="24"/>
          <w:szCs w:val="24"/>
        </w:rPr>
        <w:t xml:space="preserve"> CRIE</w:t>
      </w:r>
      <w:r w:rsidR="00895472" w:rsidRPr="00323326">
        <w:rPr>
          <w:rFonts w:ascii="Times New Roman" w:hAnsi="Times New Roman"/>
          <w:b w:val="0"/>
          <w:sz w:val="24"/>
          <w:szCs w:val="24"/>
        </w:rPr>
        <w:t>,</w:t>
      </w:r>
      <w:r w:rsidR="00483460" w:rsidRPr="00323326">
        <w:rPr>
          <w:rFonts w:ascii="Times New Roman" w:hAnsi="Times New Roman"/>
          <w:b w:val="0"/>
          <w:sz w:val="24"/>
          <w:szCs w:val="24"/>
        </w:rPr>
        <w:t xml:space="preserve"> llevará a cabo la subasta pública, no.</w:t>
      </w:r>
      <w:r w:rsidR="00256686" w:rsidRPr="00323326">
        <w:rPr>
          <w:rFonts w:ascii="Times New Roman" w:hAnsi="Times New Roman"/>
          <w:b w:val="0"/>
          <w:sz w:val="24"/>
          <w:szCs w:val="24"/>
        </w:rPr>
        <w:t xml:space="preserve"> </w:t>
      </w:r>
      <w:r w:rsidR="0037333F" w:rsidRPr="00323326">
        <w:rPr>
          <w:rFonts w:ascii="Times New Roman" w:hAnsi="Times New Roman"/>
          <w:color w:val="000000"/>
          <w:sz w:val="24"/>
          <w:szCs w:val="24"/>
        </w:rPr>
        <w:t>CRIE-VEH-</w:t>
      </w:r>
      <w:r w:rsidR="00C07673" w:rsidRPr="00323326">
        <w:rPr>
          <w:rFonts w:ascii="Times New Roman" w:hAnsi="Times New Roman"/>
          <w:color w:val="000000"/>
          <w:sz w:val="24"/>
          <w:szCs w:val="24"/>
        </w:rPr>
        <w:t>0</w:t>
      </w:r>
      <w:r w:rsidR="00C07673">
        <w:rPr>
          <w:rFonts w:ascii="Times New Roman" w:hAnsi="Times New Roman"/>
          <w:color w:val="000000"/>
          <w:sz w:val="24"/>
          <w:szCs w:val="24"/>
        </w:rPr>
        <w:t>2</w:t>
      </w:r>
      <w:r w:rsidR="0037333F" w:rsidRPr="00323326">
        <w:rPr>
          <w:rFonts w:ascii="Times New Roman" w:hAnsi="Times New Roman"/>
          <w:color w:val="000000"/>
          <w:sz w:val="24"/>
          <w:szCs w:val="24"/>
        </w:rPr>
        <w:t>-</w:t>
      </w:r>
      <w:r w:rsidR="00753306" w:rsidRPr="00323326">
        <w:rPr>
          <w:rFonts w:ascii="Times New Roman" w:hAnsi="Times New Roman"/>
          <w:color w:val="000000"/>
          <w:sz w:val="24"/>
          <w:szCs w:val="24"/>
        </w:rPr>
        <w:t>201</w:t>
      </w:r>
      <w:r w:rsidR="00753306">
        <w:rPr>
          <w:rFonts w:ascii="Times New Roman" w:hAnsi="Times New Roman"/>
          <w:color w:val="000000"/>
          <w:sz w:val="24"/>
          <w:szCs w:val="24"/>
        </w:rPr>
        <w:t>5</w:t>
      </w:r>
      <w:r w:rsidRPr="00323326">
        <w:rPr>
          <w:rFonts w:ascii="Times New Roman" w:hAnsi="Times New Roman"/>
          <w:b w:val="0"/>
          <w:color w:val="000000"/>
          <w:sz w:val="24"/>
          <w:szCs w:val="24"/>
        </w:rPr>
        <w:t xml:space="preserve">, </w:t>
      </w:r>
      <w:r w:rsidR="00483460" w:rsidRPr="00323326">
        <w:rPr>
          <w:rFonts w:ascii="Times New Roman" w:hAnsi="Times New Roman"/>
          <w:b w:val="0"/>
          <w:color w:val="000000"/>
          <w:sz w:val="24"/>
          <w:szCs w:val="24"/>
        </w:rPr>
        <w:t>correspondiente a la venta de un vehículo automotor</w:t>
      </w:r>
      <w:r w:rsidRPr="00323326">
        <w:rPr>
          <w:rFonts w:ascii="Times New Roman" w:hAnsi="Times New Roman"/>
          <w:b w:val="0"/>
          <w:color w:val="000000"/>
          <w:sz w:val="24"/>
          <w:szCs w:val="24"/>
        </w:rPr>
        <w:t xml:space="preserve"> </w:t>
      </w:r>
      <w:r w:rsidR="00483460">
        <w:rPr>
          <w:rFonts w:ascii="Times New Roman" w:hAnsi="Times New Roman"/>
          <w:b w:val="0"/>
          <w:color w:val="000000"/>
          <w:sz w:val="24"/>
          <w:szCs w:val="24"/>
        </w:rPr>
        <w:t xml:space="preserve">Tipo </w:t>
      </w:r>
      <w:r w:rsidR="002F0C9D">
        <w:rPr>
          <w:rFonts w:ascii="Times New Roman" w:hAnsi="Times New Roman"/>
          <w:b w:val="0"/>
          <w:color w:val="000000"/>
          <w:sz w:val="24"/>
          <w:szCs w:val="24"/>
        </w:rPr>
        <w:t xml:space="preserve">camioneta </w:t>
      </w:r>
      <w:r w:rsidR="00483460" w:rsidRPr="00323326">
        <w:rPr>
          <w:rFonts w:ascii="Times New Roman" w:hAnsi="Times New Roman"/>
          <w:b w:val="0"/>
          <w:color w:val="000000"/>
          <w:sz w:val="24"/>
          <w:szCs w:val="24"/>
        </w:rPr>
        <w:t xml:space="preserve">que se </w:t>
      </w:r>
      <w:r w:rsidR="00483460" w:rsidRPr="00323326">
        <w:rPr>
          <w:rFonts w:ascii="Times New Roman" w:hAnsi="Times New Roman"/>
          <w:b w:val="0"/>
          <w:sz w:val="24"/>
          <w:szCs w:val="24"/>
        </w:rPr>
        <w:t>describe, según las bases siguientes</w:t>
      </w:r>
      <w:r w:rsidRPr="00323326">
        <w:rPr>
          <w:rFonts w:ascii="Times New Roman" w:hAnsi="Times New Roman"/>
          <w:b w:val="0"/>
          <w:sz w:val="24"/>
          <w:szCs w:val="24"/>
        </w:rPr>
        <w:t>:</w:t>
      </w:r>
    </w:p>
    <w:p w:rsidR="007C5D8E" w:rsidRPr="00323326" w:rsidRDefault="007C5D8E">
      <w:pPr>
        <w:rPr>
          <w:lang w:val="es-ES_tradnl"/>
        </w:rPr>
      </w:pPr>
    </w:p>
    <w:p w:rsidR="007C5D8E" w:rsidRPr="00BB12C2" w:rsidRDefault="007C5D8E" w:rsidP="002D0195">
      <w:pPr>
        <w:pStyle w:val="Prrafodelista"/>
        <w:numPr>
          <w:ilvl w:val="0"/>
          <w:numId w:val="11"/>
        </w:numPr>
        <w:ind w:left="709" w:hanging="709"/>
        <w:jc w:val="both"/>
        <w:rPr>
          <w:b/>
          <w:bCs/>
          <w:color w:val="000000"/>
        </w:rPr>
      </w:pPr>
      <w:r w:rsidRPr="00BB12C2">
        <w:rPr>
          <w:b/>
          <w:bCs/>
          <w:color w:val="000000"/>
          <w:u w:val="single"/>
        </w:rPr>
        <w:t>ASPECTOS GENERALES</w:t>
      </w:r>
      <w:r w:rsidRPr="00BB12C2">
        <w:rPr>
          <w:b/>
          <w:bCs/>
          <w:color w:val="000000"/>
        </w:rPr>
        <w:t>.</w:t>
      </w:r>
    </w:p>
    <w:p w:rsidR="007C5D8E" w:rsidRPr="00323326" w:rsidRDefault="007C5D8E">
      <w:pPr>
        <w:jc w:val="both"/>
        <w:rPr>
          <w:color w:val="000000"/>
        </w:rPr>
      </w:pPr>
    </w:p>
    <w:p w:rsidR="007C5D8E" w:rsidRDefault="007C5D8E">
      <w:pPr>
        <w:pStyle w:val="Ttulo2"/>
        <w:spacing w:before="0"/>
        <w:rPr>
          <w:rFonts w:ascii="Times New Roman" w:hAnsi="Times New Roman"/>
          <w:sz w:val="24"/>
          <w:szCs w:val="24"/>
        </w:rPr>
      </w:pPr>
      <w:r w:rsidRPr="00323326">
        <w:rPr>
          <w:rFonts w:ascii="Times New Roman" w:hAnsi="Times New Roman"/>
          <w:sz w:val="24"/>
          <w:szCs w:val="24"/>
        </w:rPr>
        <w:t>DESCRIPCIÓN GENÉRICA DE</w:t>
      </w:r>
      <w:r w:rsidR="005F083B" w:rsidRPr="00323326">
        <w:rPr>
          <w:rFonts w:ascii="Times New Roman" w:hAnsi="Times New Roman"/>
          <w:sz w:val="24"/>
          <w:szCs w:val="24"/>
        </w:rPr>
        <w:t>L VEH</w:t>
      </w:r>
      <w:r w:rsidR="0037333F">
        <w:rPr>
          <w:rFonts w:ascii="Times New Roman" w:hAnsi="Times New Roman"/>
          <w:sz w:val="24"/>
          <w:szCs w:val="24"/>
        </w:rPr>
        <w:t>Í</w:t>
      </w:r>
      <w:r w:rsidR="005F083B" w:rsidRPr="00323326">
        <w:rPr>
          <w:rFonts w:ascii="Times New Roman" w:hAnsi="Times New Roman"/>
          <w:sz w:val="24"/>
          <w:szCs w:val="24"/>
        </w:rPr>
        <w:t>CULO</w:t>
      </w:r>
      <w:r w:rsidRPr="00323326">
        <w:rPr>
          <w:rFonts w:ascii="Times New Roman" w:hAnsi="Times New Roman"/>
          <w:sz w:val="24"/>
          <w:szCs w:val="24"/>
        </w:rPr>
        <w:t>.</w:t>
      </w:r>
    </w:p>
    <w:p w:rsidR="002F0C9D" w:rsidRDefault="002F0C9D" w:rsidP="00400CE1"/>
    <w:p w:rsidR="002F0C9D" w:rsidRDefault="002F0C9D" w:rsidP="00400CE1"/>
    <w:p w:rsidR="002F0C9D" w:rsidRDefault="002F0C9D" w:rsidP="00400CE1"/>
    <w:tbl>
      <w:tblPr>
        <w:tblStyle w:val="Tablaconcuadrcula"/>
        <w:tblW w:w="9498" w:type="dxa"/>
        <w:tblInd w:w="-289" w:type="dxa"/>
        <w:tblLook w:val="04A0" w:firstRow="1" w:lastRow="0" w:firstColumn="1" w:lastColumn="0" w:noHBand="0" w:noVBand="1"/>
      </w:tblPr>
      <w:tblGrid>
        <w:gridCol w:w="859"/>
        <w:gridCol w:w="985"/>
        <w:gridCol w:w="992"/>
        <w:gridCol w:w="883"/>
        <w:gridCol w:w="684"/>
        <w:gridCol w:w="843"/>
        <w:gridCol w:w="1559"/>
        <w:gridCol w:w="1022"/>
        <w:gridCol w:w="1671"/>
      </w:tblGrid>
      <w:tr w:rsidR="00AF63DB" w:rsidTr="00557091">
        <w:tc>
          <w:tcPr>
            <w:tcW w:w="859" w:type="dxa"/>
          </w:tcPr>
          <w:p w:rsidR="00AF63DB" w:rsidRPr="00AF63DB" w:rsidRDefault="00AF63DB">
            <w:pPr>
              <w:rPr>
                <w:rFonts w:asciiTheme="minorHAnsi" w:hAnsiTheme="minorHAnsi"/>
                <w:sz w:val="18"/>
                <w:szCs w:val="18"/>
                <w:lang w:val="es-ES_tradnl"/>
              </w:rPr>
            </w:pPr>
            <w:r w:rsidRPr="00AF63DB">
              <w:rPr>
                <w:rFonts w:asciiTheme="minorHAnsi" w:hAnsiTheme="minorHAnsi"/>
                <w:sz w:val="18"/>
                <w:szCs w:val="18"/>
                <w:lang w:val="es-ES_tradnl"/>
              </w:rPr>
              <w:t>No. PARTIDA</w:t>
            </w:r>
          </w:p>
        </w:tc>
        <w:tc>
          <w:tcPr>
            <w:tcW w:w="985" w:type="dxa"/>
          </w:tcPr>
          <w:p w:rsidR="00AF63DB" w:rsidRPr="00AF63DB" w:rsidRDefault="00AF63DB" w:rsidP="002F0C9D">
            <w:pPr>
              <w:rPr>
                <w:rFonts w:asciiTheme="minorHAnsi" w:hAnsiTheme="minorHAnsi"/>
                <w:sz w:val="18"/>
                <w:szCs w:val="18"/>
                <w:lang w:val="es-ES_tradnl"/>
              </w:rPr>
            </w:pPr>
            <w:r w:rsidRPr="00AF63DB">
              <w:rPr>
                <w:rFonts w:asciiTheme="minorHAnsi" w:hAnsiTheme="minorHAnsi"/>
                <w:sz w:val="18"/>
                <w:szCs w:val="18"/>
                <w:lang w:val="es-ES_tradnl"/>
              </w:rPr>
              <w:t>MARCA</w:t>
            </w:r>
          </w:p>
        </w:tc>
        <w:tc>
          <w:tcPr>
            <w:tcW w:w="992" w:type="dxa"/>
          </w:tcPr>
          <w:p w:rsidR="00AF63DB" w:rsidRPr="00AF63DB" w:rsidRDefault="00AF63DB" w:rsidP="002F0C9D">
            <w:pPr>
              <w:rPr>
                <w:rFonts w:asciiTheme="minorHAnsi" w:hAnsiTheme="minorHAnsi"/>
                <w:sz w:val="18"/>
                <w:szCs w:val="18"/>
                <w:lang w:val="es-ES_tradnl"/>
              </w:rPr>
            </w:pPr>
            <w:proofErr w:type="spellStart"/>
            <w:r w:rsidRPr="00AF63DB">
              <w:rPr>
                <w:rFonts w:asciiTheme="minorHAnsi" w:hAnsiTheme="minorHAnsi"/>
                <w:sz w:val="18"/>
                <w:szCs w:val="18"/>
                <w:lang w:val="es-ES_tradnl"/>
              </w:rPr>
              <w:t>Kms</w:t>
            </w:r>
            <w:proofErr w:type="spellEnd"/>
            <w:r w:rsidRPr="00AF63DB">
              <w:rPr>
                <w:rFonts w:asciiTheme="minorHAnsi" w:hAnsiTheme="minorHAnsi"/>
                <w:sz w:val="18"/>
                <w:szCs w:val="18"/>
                <w:lang w:val="es-ES_tradnl"/>
              </w:rPr>
              <w:t>.</w:t>
            </w:r>
          </w:p>
        </w:tc>
        <w:tc>
          <w:tcPr>
            <w:tcW w:w="883" w:type="dxa"/>
          </w:tcPr>
          <w:p w:rsidR="00AF63DB" w:rsidRPr="00AF63DB" w:rsidRDefault="00AF63DB" w:rsidP="002F0C9D">
            <w:pPr>
              <w:rPr>
                <w:rFonts w:asciiTheme="minorHAnsi" w:hAnsiTheme="minorHAnsi"/>
                <w:sz w:val="18"/>
                <w:szCs w:val="18"/>
                <w:lang w:val="es-ES_tradnl"/>
              </w:rPr>
            </w:pPr>
            <w:r w:rsidRPr="00AF63DB">
              <w:rPr>
                <w:rFonts w:asciiTheme="minorHAnsi" w:hAnsiTheme="minorHAnsi"/>
                <w:sz w:val="18"/>
                <w:szCs w:val="18"/>
                <w:lang w:val="es-ES_tradnl"/>
              </w:rPr>
              <w:t>MODELO</w:t>
            </w:r>
          </w:p>
        </w:tc>
        <w:tc>
          <w:tcPr>
            <w:tcW w:w="684" w:type="dxa"/>
          </w:tcPr>
          <w:p w:rsidR="00AF63DB" w:rsidRPr="00AF63DB" w:rsidRDefault="00AF63DB" w:rsidP="002F0C9D">
            <w:pPr>
              <w:rPr>
                <w:rFonts w:asciiTheme="minorHAnsi" w:hAnsiTheme="minorHAnsi"/>
                <w:sz w:val="18"/>
                <w:szCs w:val="18"/>
                <w:lang w:val="es-ES_tradnl"/>
              </w:rPr>
            </w:pPr>
            <w:r w:rsidRPr="00AF63DB">
              <w:rPr>
                <w:rFonts w:asciiTheme="minorHAnsi" w:hAnsiTheme="minorHAnsi"/>
                <w:sz w:val="18"/>
                <w:szCs w:val="18"/>
                <w:lang w:val="es-ES_tradnl"/>
              </w:rPr>
              <w:t>LÍNEA</w:t>
            </w:r>
          </w:p>
        </w:tc>
        <w:tc>
          <w:tcPr>
            <w:tcW w:w="843" w:type="dxa"/>
          </w:tcPr>
          <w:p w:rsidR="00AF63DB" w:rsidRPr="00AF63DB" w:rsidRDefault="00AF63DB" w:rsidP="002F0C9D">
            <w:pPr>
              <w:rPr>
                <w:rFonts w:asciiTheme="minorHAnsi" w:hAnsiTheme="minorHAnsi"/>
                <w:sz w:val="18"/>
                <w:szCs w:val="18"/>
                <w:lang w:val="es-ES_tradnl"/>
              </w:rPr>
            </w:pPr>
            <w:r w:rsidRPr="00AF63DB">
              <w:rPr>
                <w:rFonts w:asciiTheme="minorHAnsi" w:hAnsiTheme="minorHAnsi"/>
                <w:sz w:val="18"/>
                <w:szCs w:val="18"/>
                <w:lang w:val="es-ES_tradnl"/>
              </w:rPr>
              <w:t>COLOR</w:t>
            </w:r>
          </w:p>
        </w:tc>
        <w:tc>
          <w:tcPr>
            <w:tcW w:w="1559" w:type="dxa"/>
          </w:tcPr>
          <w:p w:rsidR="00AF63DB" w:rsidRPr="00AF63DB" w:rsidRDefault="00AF63DB" w:rsidP="002F0C9D">
            <w:pPr>
              <w:rPr>
                <w:rFonts w:asciiTheme="minorHAnsi" w:hAnsiTheme="minorHAnsi"/>
                <w:sz w:val="18"/>
                <w:szCs w:val="18"/>
                <w:lang w:val="es-ES_tradnl"/>
              </w:rPr>
            </w:pPr>
            <w:r w:rsidRPr="00AF63DB">
              <w:rPr>
                <w:rFonts w:asciiTheme="minorHAnsi" w:hAnsiTheme="minorHAnsi"/>
                <w:sz w:val="18"/>
                <w:szCs w:val="18"/>
                <w:lang w:val="es-ES_tradnl"/>
              </w:rPr>
              <w:t>MOTOR</w:t>
            </w:r>
          </w:p>
        </w:tc>
        <w:tc>
          <w:tcPr>
            <w:tcW w:w="1022" w:type="dxa"/>
          </w:tcPr>
          <w:p w:rsidR="00AF63DB" w:rsidRPr="00AF63DB" w:rsidRDefault="00AF63DB" w:rsidP="002F0C9D">
            <w:pPr>
              <w:rPr>
                <w:rFonts w:asciiTheme="minorHAnsi" w:hAnsiTheme="minorHAnsi"/>
                <w:sz w:val="18"/>
                <w:szCs w:val="18"/>
                <w:lang w:val="es-ES_tradnl"/>
              </w:rPr>
            </w:pPr>
            <w:r w:rsidRPr="00AF63DB">
              <w:rPr>
                <w:rFonts w:asciiTheme="minorHAnsi" w:hAnsiTheme="minorHAnsi"/>
                <w:sz w:val="18"/>
                <w:szCs w:val="18"/>
                <w:lang w:val="es-ES_tradnl"/>
              </w:rPr>
              <w:t>PLACAS</w:t>
            </w:r>
          </w:p>
        </w:tc>
        <w:tc>
          <w:tcPr>
            <w:tcW w:w="1671" w:type="dxa"/>
          </w:tcPr>
          <w:p w:rsidR="00AF63DB" w:rsidRPr="00AF63DB" w:rsidRDefault="00AF63DB" w:rsidP="002F0C9D">
            <w:pPr>
              <w:rPr>
                <w:rFonts w:asciiTheme="minorHAnsi" w:hAnsiTheme="minorHAnsi"/>
                <w:sz w:val="18"/>
                <w:szCs w:val="18"/>
                <w:lang w:val="es-ES_tradnl"/>
              </w:rPr>
            </w:pPr>
            <w:r w:rsidRPr="00AF63DB">
              <w:rPr>
                <w:rFonts w:asciiTheme="minorHAnsi" w:hAnsiTheme="minorHAnsi"/>
                <w:sz w:val="18"/>
                <w:szCs w:val="18"/>
                <w:lang w:val="es-ES_tradnl"/>
              </w:rPr>
              <w:t>PRECIO MÍNIMO DE VENTA</w:t>
            </w:r>
          </w:p>
        </w:tc>
      </w:tr>
      <w:tr w:rsidR="00AF63DB" w:rsidTr="00557091">
        <w:tc>
          <w:tcPr>
            <w:tcW w:w="859" w:type="dxa"/>
          </w:tcPr>
          <w:p w:rsidR="00AF63DB" w:rsidRPr="00400CE1" w:rsidRDefault="00AF63DB" w:rsidP="002F0C9D">
            <w:pPr>
              <w:rPr>
                <w:rFonts w:asciiTheme="minorHAnsi" w:hAnsiTheme="minorHAnsi"/>
                <w:sz w:val="20"/>
                <w:szCs w:val="20"/>
                <w:lang w:val="es-ES_tradnl"/>
              </w:rPr>
            </w:pPr>
            <w:r>
              <w:rPr>
                <w:rFonts w:asciiTheme="minorHAnsi" w:hAnsiTheme="minorHAnsi"/>
                <w:sz w:val="20"/>
                <w:szCs w:val="20"/>
                <w:lang w:val="es-ES_tradnl"/>
              </w:rPr>
              <w:t>1</w:t>
            </w:r>
          </w:p>
        </w:tc>
        <w:tc>
          <w:tcPr>
            <w:tcW w:w="985" w:type="dxa"/>
          </w:tcPr>
          <w:p w:rsidR="00AF63DB" w:rsidRPr="00400CE1" w:rsidRDefault="00AF63DB" w:rsidP="002F0C9D">
            <w:pPr>
              <w:rPr>
                <w:rFonts w:asciiTheme="minorHAnsi" w:hAnsiTheme="minorHAnsi"/>
                <w:sz w:val="20"/>
                <w:szCs w:val="20"/>
                <w:lang w:val="es-ES_tradnl"/>
              </w:rPr>
            </w:pPr>
            <w:r w:rsidRPr="00400CE1">
              <w:rPr>
                <w:rFonts w:asciiTheme="minorHAnsi" w:hAnsiTheme="minorHAnsi"/>
                <w:sz w:val="20"/>
                <w:szCs w:val="20"/>
                <w:lang w:val="es-ES_tradnl"/>
              </w:rPr>
              <w:t>HONDA</w:t>
            </w:r>
          </w:p>
        </w:tc>
        <w:tc>
          <w:tcPr>
            <w:tcW w:w="992" w:type="dxa"/>
          </w:tcPr>
          <w:p w:rsidR="00AF63DB" w:rsidRPr="00400CE1" w:rsidRDefault="00C07673" w:rsidP="00C07673">
            <w:pPr>
              <w:rPr>
                <w:rFonts w:asciiTheme="minorHAnsi" w:hAnsiTheme="minorHAnsi"/>
                <w:sz w:val="20"/>
                <w:szCs w:val="20"/>
                <w:lang w:val="es-ES_tradnl"/>
              </w:rPr>
            </w:pPr>
            <w:r>
              <w:rPr>
                <w:rFonts w:asciiTheme="minorHAnsi" w:hAnsiTheme="minorHAnsi"/>
                <w:sz w:val="20"/>
                <w:szCs w:val="20"/>
                <w:lang w:val="es-ES_tradnl"/>
              </w:rPr>
              <w:t>96000</w:t>
            </w:r>
          </w:p>
        </w:tc>
        <w:tc>
          <w:tcPr>
            <w:tcW w:w="883" w:type="dxa"/>
          </w:tcPr>
          <w:p w:rsidR="00AF63DB" w:rsidRPr="00400CE1" w:rsidRDefault="00AF63DB" w:rsidP="002F0C9D">
            <w:pPr>
              <w:rPr>
                <w:rFonts w:asciiTheme="minorHAnsi" w:hAnsiTheme="minorHAnsi"/>
                <w:sz w:val="20"/>
                <w:szCs w:val="20"/>
                <w:lang w:val="es-ES_tradnl"/>
              </w:rPr>
            </w:pPr>
            <w:r w:rsidRPr="00400CE1">
              <w:rPr>
                <w:rFonts w:asciiTheme="minorHAnsi" w:hAnsiTheme="minorHAnsi"/>
                <w:sz w:val="20"/>
                <w:szCs w:val="20"/>
                <w:lang w:val="es-ES_tradnl"/>
              </w:rPr>
              <w:t>2011</w:t>
            </w:r>
          </w:p>
        </w:tc>
        <w:tc>
          <w:tcPr>
            <w:tcW w:w="684" w:type="dxa"/>
          </w:tcPr>
          <w:p w:rsidR="00AF63DB" w:rsidRPr="00400CE1" w:rsidRDefault="00AF63DB" w:rsidP="002F0C9D">
            <w:pPr>
              <w:rPr>
                <w:rFonts w:asciiTheme="minorHAnsi" w:hAnsiTheme="minorHAnsi"/>
                <w:sz w:val="20"/>
                <w:szCs w:val="20"/>
                <w:lang w:val="es-ES_tradnl"/>
              </w:rPr>
            </w:pPr>
            <w:r w:rsidRPr="00400CE1">
              <w:rPr>
                <w:rFonts w:asciiTheme="minorHAnsi" w:hAnsiTheme="minorHAnsi"/>
                <w:sz w:val="20"/>
                <w:szCs w:val="20"/>
                <w:lang w:val="es-ES_tradnl"/>
              </w:rPr>
              <w:t>PILOT</w:t>
            </w:r>
          </w:p>
        </w:tc>
        <w:tc>
          <w:tcPr>
            <w:tcW w:w="843" w:type="dxa"/>
          </w:tcPr>
          <w:p w:rsidR="00AF63DB" w:rsidRPr="00400CE1" w:rsidRDefault="00AF63DB" w:rsidP="002F0C9D">
            <w:pPr>
              <w:rPr>
                <w:rFonts w:asciiTheme="minorHAnsi" w:hAnsiTheme="minorHAnsi"/>
                <w:sz w:val="20"/>
                <w:szCs w:val="20"/>
                <w:lang w:val="es-ES_tradnl"/>
              </w:rPr>
            </w:pPr>
            <w:r w:rsidRPr="00400CE1">
              <w:rPr>
                <w:rFonts w:asciiTheme="minorHAnsi" w:hAnsiTheme="minorHAnsi"/>
                <w:sz w:val="20"/>
                <w:szCs w:val="20"/>
                <w:lang w:val="es-ES_tradnl"/>
              </w:rPr>
              <w:t>NEGRO</w:t>
            </w:r>
          </w:p>
        </w:tc>
        <w:tc>
          <w:tcPr>
            <w:tcW w:w="1559" w:type="dxa"/>
          </w:tcPr>
          <w:p w:rsidR="00AF63DB" w:rsidRPr="00400CE1" w:rsidRDefault="00AF63DB" w:rsidP="002F0C9D">
            <w:pPr>
              <w:rPr>
                <w:rFonts w:asciiTheme="minorHAnsi" w:hAnsiTheme="minorHAnsi"/>
                <w:sz w:val="20"/>
                <w:szCs w:val="20"/>
                <w:lang w:val="es-ES_tradnl"/>
              </w:rPr>
            </w:pPr>
            <w:r w:rsidRPr="00400CE1">
              <w:rPr>
                <w:rFonts w:asciiTheme="minorHAnsi" w:hAnsiTheme="minorHAnsi"/>
                <w:sz w:val="20"/>
                <w:szCs w:val="20"/>
                <w:lang w:val="es-ES_tradnl"/>
              </w:rPr>
              <w:t>J35Z4-3014384</w:t>
            </w:r>
          </w:p>
        </w:tc>
        <w:tc>
          <w:tcPr>
            <w:tcW w:w="1022" w:type="dxa"/>
          </w:tcPr>
          <w:p w:rsidR="00AF63DB" w:rsidRPr="00400CE1" w:rsidRDefault="00AF63DB" w:rsidP="002F0C9D">
            <w:pPr>
              <w:rPr>
                <w:rFonts w:asciiTheme="minorHAnsi" w:hAnsiTheme="minorHAnsi"/>
                <w:sz w:val="20"/>
                <w:szCs w:val="20"/>
                <w:lang w:val="es-ES_tradnl"/>
              </w:rPr>
            </w:pPr>
            <w:r w:rsidRPr="00400CE1">
              <w:rPr>
                <w:rFonts w:asciiTheme="minorHAnsi" w:hAnsiTheme="minorHAnsi"/>
                <w:sz w:val="20"/>
                <w:szCs w:val="20"/>
                <w:lang w:val="es-ES_tradnl"/>
              </w:rPr>
              <w:t>P218DXM</w:t>
            </w:r>
          </w:p>
        </w:tc>
        <w:tc>
          <w:tcPr>
            <w:tcW w:w="1671" w:type="dxa"/>
          </w:tcPr>
          <w:p w:rsidR="00AF63DB" w:rsidRPr="00400CE1" w:rsidRDefault="00AF63DB" w:rsidP="00557091">
            <w:pPr>
              <w:rPr>
                <w:rFonts w:asciiTheme="minorHAnsi" w:hAnsiTheme="minorHAnsi"/>
                <w:sz w:val="20"/>
                <w:szCs w:val="20"/>
                <w:lang w:val="es-ES_tradnl"/>
              </w:rPr>
            </w:pPr>
            <w:r w:rsidRPr="00400CE1">
              <w:rPr>
                <w:rFonts w:asciiTheme="minorHAnsi" w:hAnsiTheme="minorHAnsi"/>
                <w:sz w:val="20"/>
                <w:szCs w:val="20"/>
                <w:lang w:val="es-ES_tradnl"/>
              </w:rPr>
              <w:t>Q.</w:t>
            </w:r>
            <w:r w:rsidR="00557091">
              <w:rPr>
                <w:rFonts w:asciiTheme="minorHAnsi" w:hAnsiTheme="minorHAnsi"/>
                <w:sz w:val="20"/>
                <w:szCs w:val="20"/>
                <w:lang w:val="es-ES_tradnl"/>
              </w:rPr>
              <w:t>155</w:t>
            </w:r>
            <w:r w:rsidRPr="00400CE1">
              <w:rPr>
                <w:rFonts w:asciiTheme="minorHAnsi" w:hAnsiTheme="minorHAnsi"/>
                <w:sz w:val="20"/>
                <w:szCs w:val="20"/>
                <w:lang w:val="es-ES_tradnl"/>
              </w:rPr>
              <w:t>,</w:t>
            </w:r>
            <w:r w:rsidR="00557091">
              <w:rPr>
                <w:rFonts w:asciiTheme="minorHAnsi" w:hAnsiTheme="minorHAnsi"/>
                <w:sz w:val="20"/>
                <w:szCs w:val="20"/>
                <w:lang w:val="es-ES_tradnl"/>
              </w:rPr>
              <w:t>979</w:t>
            </w:r>
            <w:r w:rsidRPr="00400CE1">
              <w:rPr>
                <w:rFonts w:asciiTheme="minorHAnsi" w:hAnsiTheme="minorHAnsi"/>
                <w:sz w:val="20"/>
                <w:szCs w:val="20"/>
                <w:lang w:val="es-ES_tradnl"/>
              </w:rPr>
              <w:t>.00</w:t>
            </w:r>
          </w:p>
        </w:tc>
      </w:tr>
    </w:tbl>
    <w:p w:rsidR="002F0C9D" w:rsidRPr="00370923" w:rsidRDefault="002F0C9D" w:rsidP="00400CE1"/>
    <w:p w:rsidR="00565D74" w:rsidRDefault="002F0C9D">
      <w:pPr>
        <w:pStyle w:val="Textoindependiente21"/>
        <w:widowControl/>
        <w:tabs>
          <w:tab w:val="clear" w:pos="851"/>
          <w:tab w:val="clear" w:pos="2127"/>
          <w:tab w:val="left" w:pos="1134"/>
        </w:tabs>
        <w:spacing w:after="0"/>
        <w:rPr>
          <w:rFonts w:ascii="Times New Roman" w:hAnsi="Times New Roman"/>
          <w:sz w:val="24"/>
          <w:szCs w:val="24"/>
        </w:rPr>
      </w:pPr>
      <w:r>
        <w:rPr>
          <w:rFonts w:ascii="Times New Roman" w:hAnsi="Times New Roman"/>
          <w:sz w:val="24"/>
          <w:szCs w:val="24"/>
        </w:rPr>
        <w:t xml:space="preserve">La camioneta </w:t>
      </w:r>
      <w:r w:rsidR="00565D74">
        <w:rPr>
          <w:rFonts w:ascii="Times New Roman" w:hAnsi="Times New Roman"/>
          <w:sz w:val="24"/>
          <w:szCs w:val="24"/>
        </w:rPr>
        <w:t xml:space="preserve">es de agencia, </w:t>
      </w:r>
      <w:r w:rsidR="00370923">
        <w:rPr>
          <w:rFonts w:ascii="Times New Roman" w:hAnsi="Times New Roman"/>
          <w:sz w:val="24"/>
          <w:szCs w:val="24"/>
        </w:rPr>
        <w:t>automática</w:t>
      </w:r>
      <w:r w:rsidR="00D568D9">
        <w:rPr>
          <w:rFonts w:ascii="Times New Roman" w:hAnsi="Times New Roman"/>
          <w:sz w:val="24"/>
          <w:szCs w:val="24"/>
        </w:rPr>
        <w:t xml:space="preserve">, </w:t>
      </w:r>
      <w:r>
        <w:rPr>
          <w:rFonts w:ascii="Times New Roman" w:hAnsi="Times New Roman"/>
          <w:sz w:val="24"/>
          <w:szCs w:val="24"/>
        </w:rPr>
        <w:t>gasolina</w:t>
      </w:r>
      <w:r w:rsidR="00565D74">
        <w:rPr>
          <w:rFonts w:ascii="Times New Roman" w:hAnsi="Times New Roman"/>
          <w:sz w:val="24"/>
          <w:szCs w:val="24"/>
        </w:rPr>
        <w:t>, con A/C, y se encuentra en excelentes condiciones</w:t>
      </w:r>
      <w:r w:rsidR="00D568D9">
        <w:rPr>
          <w:rFonts w:ascii="Times New Roman" w:hAnsi="Times New Roman"/>
          <w:sz w:val="24"/>
          <w:szCs w:val="24"/>
        </w:rPr>
        <w:t>, todos los servicios se han realizado en la agencia</w:t>
      </w:r>
      <w:r w:rsidR="00565D74">
        <w:rPr>
          <w:rFonts w:ascii="Times New Roman" w:hAnsi="Times New Roman"/>
          <w:sz w:val="24"/>
          <w:szCs w:val="24"/>
        </w:rPr>
        <w:t>.</w:t>
      </w:r>
    </w:p>
    <w:p w:rsidR="0085703C" w:rsidRDefault="0085703C">
      <w:pPr>
        <w:pStyle w:val="Textoindependiente21"/>
        <w:widowControl/>
        <w:tabs>
          <w:tab w:val="clear" w:pos="851"/>
          <w:tab w:val="clear" w:pos="2127"/>
          <w:tab w:val="left" w:pos="1134"/>
        </w:tabs>
        <w:spacing w:after="0"/>
        <w:rPr>
          <w:rFonts w:ascii="Times New Roman" w:hAnsi="Times New Roman"/>
          <w:sz w:val="24"/>
          <w:szCs w:val="24"/>
        </w:rPr>
      </w:pPr>
    </w:p>
    <w:p w:rsidR="0085703C" w:rsidRDefault="0085703C">
      <w:pPr>
        <w:pStyle w:val="Textoindependiente21"/>
        <w:widowControl/>
        <w:tabs>
          <w:tab w:val="clear" w:pos="851"/>
          <w:tab w:val="clear" w:pos="2127"/>
          <w:tab w:val="left" w:pos="1134"/>
        </w:tabs>
        <w:spacing w:after="0"/>
        <w:rPr>
          <w:rFonts w:ascii="Times New Roman" w:hAnsi="Times New Roman"/>
          <w:sz w:val="24"/>
          <w:szCs w:val="24"/>
        </w:rPr>
      </w:pPr>
      <w:r>
        <w:rPr>
          <w:rFonts w:ascii="Times New Roman" w:hAnsi="Times New Roman"/>
          <w:sz w:val="24"/>
          <w:szCs w:val="24"/>
        </w:rPr>
        <w:t>El vehículo objeto del presente procedimiento de subasta</w:t>
      </w:r>
      <w:r w:rsidR="00B1217B">
        <w:rPr>
          <w:rFonts w:ascii="Times New Roman" w:hAnsi="Times New Roman"/>
          <w:sz w:val="24"/>
          <w:szCs w:val="24"/>
        </w:rPr>
        <w:t>,</w:t>
      </w:r>
      <w:r>
        <w:rPr>
          <w:rFonts w:ascii="Times New Roman" w:hAnsi="Times New Roman"/>
          <w:sz w:val="24"/>
          <w:szCs w:val="24"/>
        </w:rPr>
        <w:t xml:space="preserve"> se encuentra inscrito bajo el Régimen de franquicia ante el Ministerio de Relaciones Exteriores y la Superintendencia de Administración Tributaria; por lo cual deberá realizarse posterior a la adjudicación del mismo</w:t>
      </w:r>
      <w:r w:rsidR="00B1217B">
        <w:rPr>
          <w:rFonts w:ascii="Times New Roman" w:hAnsi="Times New Roman"/>
          <w:sz w:val="24"/>
          <w:szCs w:val="24"/>
        </w:rPr>
        <w:t>,</w:t>
      </w:r>
      <w:r>
        <w:rPr>
          <w:rFonts w:ascii="Times New Roman" w:hAnsi="Times New Roman"/>
          <w:sz w:val="24"/>
          <w:szCs w:val="24"/>
        </w:rPr>
        <w:t xml:space="preserve"> el trámite correspondiente ante dichas instituciones para la liberación de la franquicia, el pago de los impuestos </w:t>
      </w:r>
      <w:r w:rsidR="00B1217B">
        <w:rPr>
          <w:rFonts w:ascii="Times New Roman" w:hAnsi="Times New Roman"/>
          <w:sz w:val="24"/>
          <w:szCs w:val="24"/>
        </w:rPr>
        <w:t>que en su oportunidad fueron eximidos</w:t>
      </w:r>
      <w:r w:rsidR="00370923">
        <w:rPr>
          <w:rFonts w:ascii="Times New Roman" w:hAnsi="Times New Roman"/>
          <w:sz w:val="24"/>
          <w:szCs w:val="24"/>
        </w:rPr>
        <w:t xml:space="preserve"> (es decir el Impuesto Específico a la Primera Matrícula de Vehículos Automotores Terrestres –IPRIMA- y el Impuesto al Valor Agregado –IVA-</w:t>
      </w:r>
      <w:r w:rsidR="006F0B55">
        <w:rPr>
          <w:rFonts w:ascii="Times New Roman" w:hAnsi="Times New Roman"/>
          <w:sz w:val="24"/>
          <w:szCs w:val="24"/>
        </w:rPr>
        <w:t>, el monto de dichos impuestos será entregado por parte de la CRIE al comprador para que este los pague de la cantidad recibida por la venta)</w:t>
      </w:r>
      <w:r>
        <w:rPr>
          <w:rFonts w:ascii="Times New Roman" w:hAnsi="Times New Roman"/>
          <w:sz w:val="24"/>
          <w:szCs w:val="24"/>
        </w:rPr>
        <w:t xml:space="preserve"> y el traspaso respectivo.</w:t>
      </w:r>
    </w:p>
    <w:p w:rsidR="000A2AFC" w:rsidRDefault="000A2AFC">
      <w:pPr>
        <w:pStyle w:val="Textoindependiente21"/>
        <w:widowControl/>
        <w:tabs>
          <w:tab w:val="clear" w:pos="851"/>
          <w:tab w:val="clear" w:pos="2127"/>
          <w:tab w:val="left" w:pos="1134"/>
        </w:tabs>
        <w:spacing w:after="0"/>
        <w:rPr>
          <w:rFonts w:ascii="Times New Roman" w:hAnsi="Times New Roman"/>
          <w:sz w:val="24"/>
          <w:szCs w:val="24"/>
        </w:rPr>
      </w:pPr>
    </w:p>
    <w:p w:rsidR="00EB6765" w:rsidRPr="006F0B55" w:rsidRDefault="00EB6765" w:rsidP="00EB6765">
      <w:pPr>
        <w:jc w:val="both"/>
      </w:pPr>
    </w:p>
    <w:p w:rsidR="000A2AFC" w:rsidRDefault="000A2AFC">
      <w:pPr>
        <w:pStyle w:val="Textoindependiente21"/>
        <w:widowControl/>
        <w:tabs>
          <w:tab w:val="clear" w:pos="851"/>
          <w:tab w:val="clear" w:pos="2127"/>
          <w:tab w:val="left" w:pos="1134"/>
        </w:tabs>
        <w:spacing w:after="0"/>
        <w:rPr>
          <w:rFonts w:ascii="Times New Roman" w:hAnsi="Times New Roman"/>
          <w:sz w:val="24"/>
          <w:szCs w:val="24"/>
        </w:rPr>
      </w:pPr>
      <w:r>
        <w:rPr>
          <w:rFonts w:ascii="Times New Roman" w:hAnsi="Times New Roman"/>
          <w:sz w:val="24"/>
          <w:szCs w:val="24"/>
        </w:rPr>
        <w:t>El vehículo objeto del presente proceso de subasta, cuenta con el Impuesto sobre Circulación de Vehículos correspondiente al año 2015 pagado.</w:t>
      </w:r>
    </w:p>
    <w:p w:rsidR="00565D74" w:rsidRDefault="00565D74">
      <w:pPr>
        <w:pStyle w:val="Textoindependiente21"/>
        <w:widowControl/>
        <w:tabs>
          <w:tab w:val="clear" w:pos="851"/>
          <w:tab w:val="clear" w:pos="2127"/>
          <w:tab w:val="left" w:pos="1134"/>
        </w:tabs>
        <w:spacing w:after="0"/>
        <w:rPr>
          <w:rFonts w:ascii="Times New Roman" w:hAnsi="Times New Roman"/>
          <w:sz w:val="24"/>
          <w:szCs w:val="24"/>
        </w:rPr>
      </w:pPr>
    </w:p>
    <w:p w:rsidR="007C5D8E" w:rsidRDefault="007C5D8E">
      <w:pPr>
        <w:pStyle w:val="Textoindependiente21"/>
        <w:widowControl/>
        <w:tabs>
          <w:tab w:val="clear" w:pos="851"/>
          <w:tab w:val="clear" w:pos="2127"/>
          <w:tab w:val="left" w:pos="1134"/>
        </w:tabs>
        <w:spacing w:after="0"/>
        <w:rPr>
          <w:rFonts w:ascii="Times New Roman" w:hAnsi="Times New Roman"/>
          <w:sz w:val="24"/>
          <w:szCs w:val="24"/>
        </w:rPr>
      </w:pPr>
      <w:r w:rsidRPr="00323326">
        <w:rPr>
          <w:rFonts w:ascii="Times New Roman" w:hAnsi="Times New Roman"/>
          <w:sz w:val="24"/>
          <w:szCs w:val="24"/>
        </w:rPr>
        <w:t>L</w:t>
      </w:r>
      <w:r w:rsidR="00483460" w:rsidRPr="00323326">
        <w:rPr>
          <w:rFonts w:ascii="Times New Roman" w:hAnsi="Times New Roman"/>
          <w:sz w:val="24"/>
          <w:szCs w:val="24"/>
        </w:rPr>
        <w:t>as personas particulares</w:t>
      </w:r>
      <w:r w:rsidR="00B40584">
        <w:rPr>
          <w:rFonts w:ascii="Times New Roman" w:hAnsi="Times New Roman"/>
          <w:sz w:val="24"/>
          <w:szCs w:val="24"/>
        </w:rPr>
        <w:t xml:space="preserve"> incluyendo tanto funcionarios como empleados de la Comisión Regional de Interconexión Eléctrica</w:t>
      </w:r>
      <w:r w:rsidR="00483460" w:rsidRPr="00323326">
        <w:rPr>
          <w:rFonts w:ascii="Times New Roman" w:hAnsi="Times New Roman"/>
          <w:sz w:val="24"/>
          <w:szCs w:val="24"/>
        </w:rPr>
        <w:t xml:space="preserve"> o </w:t>
      </w:r>
      <w:r w:rsidR="00B40584">
        <w:rPr>
          <w:rFonts w:ascii="Times New Roman" w:hAnsi="Times New Roman"/>
          <w:sz w:val="24"/>
          <w:szCs w:val="24"/>
        </w:rPr>
        <w:t xml:space="preserve">personas </w:t>
      </w:r>
      <w:r w:rsidR="00483460" w:rsidRPr="00323326">
        <w:rPr>
          <w:rFonts w:ascii="Times New Roman" w:hAnsi="Times New Roman"/>
          <w:sz w:val="24"/>
          <w:szCs w:val="24"/>
        </w:rPr>
        <w:t>jur</w:t>
      </w:r>
      <w:r w:rsidR="00483460">
        <w:rPr>
          <w:rFonts w:ascii="Times New Roman" w:hAnsi="Times New Roman"/>
          <w:sz w:val="24"/>
          <w:szCs w:val="24"/>
        </w:rPr>
        <w:t>í</w:t>
      </w:r>
      <w:r w:rsidR="00483460" w:rsidRPr="00323326">
        <w:rPr>
          <w:rFonts w:ascii="Times New Roman" w:hAnsi="Times New Roman"/>
          <w:sz w:val="24"/>
          <w:szCs w:val="24"/>
        </w:rPr>
        <w:t>dicas, podrán presentar ofertas independientes.</w:t>
      </w:r>
      <w:r w:rsidR="00B40584">
        <w:rPr>
          <w:rFonts w:ascii="Times New Roman" w:hAnsi="Times New Roman"/>
          <w:sz w:val="24"/>
          <w:szCs w:val="24"/>
        </w:rPr>
        <w:t xml:space="preserve"> </w:t>
      </w:r>
    </w:p>
    <w:p w:rsidR="0037333F" w:rsidRDefault="0037333F">
      <w:pPr>
        <w:pStyle w:val="Textoindependiente21"/>
        <w:widowControl/>
        <w:tabs>
          <w:tab w:val="clear" w:pos="851"/>
          <w:tab w:val="clear" w:pos="2127"/>
          <w:tab w:val="left" w:pos="1134"/>
        </w:tabs>
        <w:spacing w:after="0"/>
        <w:rPr>
          <w:rFonts w:ascii="Times New Roman" w:hAnsi="Times New Roman"/>
          <w:sz w:val="24"/>
          <w:szCs w:val="24"/>
        </w:rPr>
      </w:pPr>
    </w:p>
    <w:p w:rsidR="00C07673" w:rsidRPr="00323326" w:rsidRDefault="00C07673">
      <w:pPr>
        <w:pStyle w:val="Textoindependiente21"/>
        <w:widowControl/>
        <w:tabs>
          <w:tab w:val="clear" w:pos="851"/>
          <w:tab w:val="clear" w:pos="2127"/>
          <w:tab w:val="left" w:pos="1134"/>
        </w:tabs>
        <w:spacing w:after="0"/>
        <w:rPr>
          <w:rFonts w:ascii="Times New Roman" w:hAnsi="Times New Roman"/>
          <w:sz w:val="24"/>
          <w:szCs w:val="24"/>
        </w:rPr>
      </w:pPr>
    </w:p>
    <w:p w:rsidR="007C5D8E" w:rsidRDefault="007C5D8E">
      <w:pPr>
        <w:pStyle w:val="Textoindependiente21"/>
        <w:widowControl/>
        <w:tabs>
          <w:tab w:val="clear" w:pos="851"/>
          <w:tab w:val="clear" w:pos="2127"/>
          <w:tab w:val="left" w:pos="1134"/>
        </w:tabs>
        <w:spacing w:after="0"/>
        <w:rPr>
          <w:rFonts w:ascii="Times New Roman" w:hAnsi="Times New Roman"/>
          <w:sz w:val="24"/>
          <w:szCs w:val="24"/>
          <w:lang w:val="es-ES_tradnl"/>
        </w:rPr>
      </w:pPr>
    </w:p>
    <w:p w:rsidR="00233CF4" w:rsidRDefault="00233CF4">
      <w:pPr>
        <w:pStyle w:val="Textoindependiente21"/>
        <w:widowControl/>
        <w:tabs>
          <w:tab w:val="clear" w:pos="851"/>
          <w:tab w:val="clear" w:pos="2127"/>
          <w:tab w:val="left" w:pos="1134"/>
        </w:tabs>
        <w:spacing w:after="0"/>
        <w:rPr>
          <w:rFonts w:ascii="Times New Roman" w:hAnsi="Times New Roman"/>
          <w:sz w:val="24"/>
          <w:szCs w:val="24"/>
          <w:lang w:val="es-ES_tradnl"/>
        </w:rPr>
      </w:pPr>
    </w:p>
    <w:p w:rsidR="00233CF4" w:rsidRDefault="00233CF4">
      <w:pPr>
        <w:pStyle w:val="Textoindependiente21"/>
        <w:widowControl/>
        <w:tabs>
          <w:tab w:val="clear" w:pos="851"/>
          <w:tab w:val="clear" w:pos="2127"/>
          <w:tab w:val="left" w:pos="1134"/>
        </w:tabs>
        <w:spacing w:after="0"/>
        <w:rPr>
          <w:rFonts w:ascii="Times New Roman" w:hAnsi="Times New Roman"/>
          <w:sz w:val="24"/>
          <w:szCs w:val="24"/>
          <w:lang w:val="es-ES_tradnl"/>
        </w:rPr>
      </w:pPr>
    </w:p>
    <w:p w:rsidR="00557091" w:rsidRPr="00323326" w:rsidRDefault="00557091">
      <w:pPr>
        <w:pStyle w:val="Textoindependiente21"/>
        <w:widowControl/>
        <w:tabs>
          <w:tab w:val="clear" w:pos="851"/>
          <w:tab w:val="clear" w:pos="2127"/>
          <w:tab w:val="left" w:pos="1134"/>
        </w:tabs>
        <w:spacing w:after="0"/>
        <w:rPr>
          <w:rFonts w:ascii="Times New Roman" w:hAnsi="Times New Roman"/>
          <w:sz w:val="24"/>
          <w:szCs w:val="24"/>
          <w:lang w:val="es-ES_tradnl"/>
        </w:rPr>
      </w:pPr>
    </w:p>
    <w:p w:rsidR="007C5D8E" w:rsidRPr="00323326" w:rsidRDefault="00822871" w:rsidP="002D0195">
      <w:pPr>
        <w:pStyle w:val="Prrafodelista"/>
        <w:numPr>
          <w:ilvl w:val="0"/>
          <w:numId w:val="11"/>
        </w:numPr>
        <w:ind w:left="709" w:hanging="709"/>
        <w:jc w:val="both"/>
        <w:rPr>
          <w:b/>
          <w:bCs/>
        </w:rPr>
      </w:pPr>
      <w:r w:rsidRPr="00323326">
        <w:rPr>
          <w:b/>
          <w:bCs/>
        </w:rPr>
        <w:lastRenderedPageBreak/>
        <w:t xml:space="preserve"> </w:t>
      </w:r>
      <w:r w:rsidR="00613291" w:rsidRPr="00323326">
        <w:rPr>
          <w:b/>
          <w:bCs/>
          <w:u w:val="single"/>
        </w:rPr>
        <w:t xml:space="preserve">COSTO, </w:t>
      </w:r>
      <w:r w:rsidRPr="00323326">
        <w:rPr>
          <w:b/>
          <w:bCs/>
          <w:u w:val="single"/>
        </w:rPr>
        <w:t>SOLICITUD</w:t>
      </w:r>
      <w:r w:rsidR="007C5D8E" w:rsidRPr="00323326">
        <w:rPr>
          <w:b/>
          <w:bCs/>
          <w:u w:val="single"/>
        </w:rPr>
        <w:t xml:space="preserve"> </w:t>
      </w:r>
      <w:r w:rsidRPr="00323326">
        <w:rPr>
          <w:b/>
          <w:bCs/>
          <w:u w:val="single"/>
        </w:rPr>
        <w:t xml:space="preserve">Y/O CONSULTA </w:t>
      </w:r>
      <w:r w:rsidR="007C5D8E" w:rsidRPr="00323326">
        <w:rPr>
          <w:b/>
          <w:bCs/>
          <w:u w:val="single"/>
        </w:rPr>
        <w:t xml:space="preserve">DE BASES Y </w:t>
      </w:r>
      <w:r w:rsidR="00613291" w:rsidRPr="00323326">
        <w:rPr>
          <w:b/>
          <w:bCs/>
          <w:u w:val="single"/>
        </w:rPr>
        <w:t xml:space="preserve">REVISIÓN FÍSICA </w:t>
      </w:r>
      <w:r w:rsidR="007C5D8E" w:rsidRPr="00323326">
        <w:rPr>
          <w:b/>
          <w:bCs/>
          <w:u w:val="single"/>
        </w:rPr>
        <w:t>DE</w:t>
      </w:r>
      <w:r w:rsidR="00895472" w:rsidRPr="00323326">
        <w:rPr>
          <w:b/>
          <w:bCs/>
          <w:u w:val="single"/>
        </w:rPr>
        <w:t>L</w:t>
      </w:r>
      <w:r w:rsidR="007C5D8E" w:rsidRPr="00323326">
        <w:rPr>
          <w:b/>
          <w:bCs/>
          <w:u w:val="single"/>
        </w:rPr>
        <w:t xml:space="preserve"> </w:t>
      </w:r>
      <w:r w:rsidR="00895472" w:rsidRPr="00323326">
        <w:rPr>
          <w:b/>
          <w:bCs/>
          <w:u w:val="single"/>
        </w:rPr>
        <w:t>VEH</w:t>
      </w:r>
      <w:r w:rsidR="0037333F">
        <w:rPr>
          <w:b/>
          <w:bCs/>
          <w:u w:val="single"/>
        </w:rPr>
        <w:t>Í</w:t>
      </w:r>
      <w:r w:rsidR="00895472" w:rsidRPr="00323326">
        <w:rPr>
          <w:b/>
          <w:bCs/>
          <w:u w:val="single"/>
        </w:rPr>
        <w:t>CULO</w:t>
      </w:r>
      <w:r w:rsidR="00BB12C2">
        <w:rPr>
          <w:b/>
          <w:bCs/>
          <w:u w:val="single"/>
        </w:rPr>
        <w:t>.</w:t>
      </w:r>
    </w:p>
    <w:p w:rsidR="007C5D8E" w:rsidRPr="00323326" w:rsidRDefault="00613291">
      <w:pPr>
        <w:pStyle w:val="Textoindependiente21"/>
        <w:widowControl/>
        <w:tabs>
          <w:tab w:val="clear" w:pos="851"/>
          <w:tab w:val="clear" w:pos="2127"/>
          <w:tab w:val="left" w:pos="1134"/>
        </w:tabs>
        <w:spacing w:after="0"/>
        <w:rPr>
          <w:rFonts w:ascii="Times New Roman" w:hAnsi="Times New Roman"/>
          <w:sz w:val="24"/>
          <w:szCs w:val="24"/>
          <w:lang w:val="es-ES_tradnl"/>
        </w:rPr>
      </w:pPr>
      <w:r w:rsidRPr="00323326">
        <w:rPr>
          <w:rFonts w:ascii="Times New Roman" w:hAnsi="Times New Roman"/>
          <w:sz w:val="24"/>
          <w:szCs w:val="24"/>
          <w:lang w:val="es-ES_tradnl"/>
        </w:rPr>
        <w:t xml:space="preserve"> </w:t>
      </w:r>
    </w:p>
    <w:p w:rsidR="00613291" w:rsidRPr="00323326" w:rsidRDefault="00483460">
      <w:pPr>
        <w:pStyle w:val="Textoindependiente21"/>
        <w:widowControl/>
        <w:tabs>
          <w:tab w:val="clear" w:pos="851"/>
          <w:tab w:val="clear" w:pos="2127"/>
          <w:tab w:val="left" w:pos="1134"/>
        </w:tabs>
        <w:spacing w:after="0"/>
        <w:rPr>
          <w:rFonts w:ascii="Times New Roman" w:hAnsi="Times New Roman"/>
          <w:sz w:val="24"/>
          <w:szCs w:val="24"/>
          <w:lang w:val="es-ES_tradnl"/>
        </w:rPr>
      </w:pPr>
      <w:r w:rsidRPr="00323326">
        <w:rPr>
          <w:rFonts w:ascii="Times New Roman" w:hAnsi="Times New Roman"/>
          <w:sz w:val="24"/>
          <w:szCs w:val="24"/>
          <w:lang w:val="es-ES_tradnl"/>
        </w:rPr>
        <w:t>Las bases para venta del vehículo</w:t>
      </w:r>
      <w:r w:rsidR="009433AA" w:rsidRPr="00323326">
        <w:rPr>
          <w:rFonts w:ascii="Times New Roman" w:hAnsi="Times New Roman"/>
          <w:sz w:val="24"/>
          <w:szCs w:val="24"/>
          <w:lang w:val="es-ES_tradnl"/>
        </w:rPr>
        <w:t xml:space="preserve"> </w:t>
      </w:r>
      <w:r w:rsidRPr="00323326">
        <w:rPr>
          <w:rFonts w:ascii="Times New Roman" w:hAnsi="Times New Roman"/>
          <w:sz w:val="24"/>
          <w:szCs w:val="24"/>
          <w:lang w:val="es-ES_tradnl"/>
        </w:rPr>
        <w:t>no tendrán costo alguno.</w:t>
      </w:r>
    </w:p>
    <w:p w:rsidR="00613291" w:rsidRPr="00323326" w:rsidRDefault="00613291">
      <w:pPr>
        <w:pStyle w:val="Textoindependiente"/>
        <w:rPr>
          <w:rFonts w:ascii="Times New Roman" w:hAnsi="Times New Roman"/>
          <w:bCs/>
          <w:sz w:val="24"/>
          <w:szCs w:val="24"/>
        </w:rPr>
      </w:pPr>
    </w:p>
    <w:p w:rsidR="007C5D8E" w:rsidRDefault="00483460" w:rsidP="00293C9B">
      <w:pPr>
        <w:pStyle w:val="Textoindependiente"/>
        <w:rPr>
          <w:rFonts w:ascii="Times New Roman" w:hAnsi="Times New Roman"/>
          <w:bCs/>
          <w:color w:val="000000"/>
          <w:sz w:val="24"/>
          <w:szCs w:val="24"/>
        </w:rPr>
      </w:pPr>
      <w:r w:rsidRPr="00323326">
        <w:rPr>
          <w:rFonts w:ascii="Times New Roman" w:hAnsi="Times New Roman"/>
          <w:bCs/>
          <w:sz w:val="24"/>
          <w:szCs w:val="24"/>
        </w:rPr>
        <w:t xml:space="preserve">Los interesados podrán consultar las bases, </w:t>
      </w:r>
      <w:r w:rsidRPr="00323326">
        <w:rPr>
          <w:rFonts w:ascii="Times New Roman" w:hAnsi="Times New Roman"/>
          <w:sz w:val="24"/>
          <w:szCs w:val="24"/>
        </w:rPr>
        <w:t>en el portal de la CRIE</w:t>
      </w:r>
      <w:r w:rsidR="00895472" w:rsidRPr="00323326">
        <w:rPr>
          <w:rFonts w:ascii="Times New Roman" w:hAnsi="Times New Roman"/>
          <w:sz w:val="24"/>
          <w:szCs w:val="24"/>
        </w:rPr>
        <w:t xml:space="preserve"> (</w:t>
      </w:r>
      <w:hyperlink r:id="rId8" w:history="1">
        <w:r w:rsidR="00895472" w:rsidRPr="00323326">
          <w:rPr>
            <w:rStyle w:val="Hipervnculo"/>
            <w:rFonts w:ascii="Times New Roman" w:hAnsi="Times New Roman"/>
            <w:sz w:val="24"/>
            <w:szCs w:val="24"/>
          </w:rPr>
          <w:t>www.crie.org.gt</w:t>
        </w:r>
      </w:hyperlink>
      <w:r w:rsidR="00895472" w:rsidRPr="00323326">
        <w:rPr>
          <w:rFonts w:ascii="Times New Roman" w:hAnsi="Times New Roman"/>
          <w:sz w:val="24"/>
          <w:szCs w:val="24"/>
        </w:rPr>
        <w:t xml:space="preserve">) </w:t>
      </w:r>
      <w:r w:rsidRPr="00323326">
        <w:rPr>
          <w:rFonts w:ascii="Times New Roman" w:hAnsi="Times New Roman"/>
          <w:bCs/>
          <w:sz w:val="24"/>
          <w:szCs w:val="24"/>
        </w:rPr>
        <w:t xml:space="preserve">del </w:t>
      </w:r>
      <w:r w:rsidR="002D6CE7">
        <w:rPr>
          <w:rFonts w:ascii="Times New Roman" w:hAnsi="Times New Roman"/>
          <w:bCs/>
          <w:sz w:val="24"/>
          <w:szCs w:val="24"/>
        </w:rPr>
        <w:t xml:space="preserve"> </w:t>
      </w:r>
      <w:r w:rsidR="00557091">
        <w:rPr>
          <w:rFonts w:ascii="Times New Roman" w:hAnsi="Times New Roman"/>
          <w:bCs/>
          <w:sz w:val="24"/>
          <w:szCs w:val="24"/>
        </w:rPr>
        <w:t xml:space="preserve">05 </w:t>
      </w:r>
      <w:r>
        <w:rPr>
          <w:rFonts w:ascii="Times New Roman" w:hAnsi="Times New Roman"/>
          <w:bCs/>
          <w:sz w:val="24"/>
          <w:szCs w:val="24"/>
        </w:rPr>
        <w:t xml:space="preserve">al </w:t>
      </w:r>
      <w:r w:rsidR="002D6CE7">
        <w:rPr>
          <w:rFonts w:ascii="Times New Roman" w:hAnsi="Times New Roman"/>
          <w:bCs/>
          <w:sz w:val="24"/>
          <w:szCs w:val="24"/>
        </w:rPr>
        <w:t>1</w:t>
      </w:r>
      <w:r w:rsidR="00557091">
        <w:rPr>
          <w:rFonts w:ascii="Times New Roman" w:hAnsi="Times New Roman"/>
          <w:bCs/>
          <w:sz w:val="24"/>
          <w:szCs w:val="24"/>
        </w:rPr>
        <w:t>4</w:t>
      </w:r>
      <w:r w:rsidR="00932CBE">
        <w:rPr>
          <w:rFonts w:ascii="Times New Roman" w:hAnsi="Times New Roman"/>
          <w:bCs/>
          <w:sz w:val="24"/>
          <w:szCs w:val="24"/>
        </w:rPr>
        <w:t xml:space="preserve"> </w:t>
      </w:r>
      <w:r>
        <w:rPr>
          <w:rFonts w:ascii="Times New Roman" w:hAnsi="Times New Roman"/>
          <w:bCs/>
          <w:sz w:val="24"/>
          <w:szCs w:val="24"/>
        </w:rPr>
        <w:t xml:space="preserve">de </w:t>
      </w:r>
      <w:r w:rsidR="00557091">
        <w:rPr>
          <w:rFonts w:ascii="Times New Roman" w:hAnsi="Times New Roman"/>
          <w:bCs/>
          <w:sz w:val="24"/>
          <w:szCs w:val="24"/>
        </w:rPr>
        <w:t xml:space="preserve">octubre </w:t>
      </w:r>
      <w:r w:rsidRPr="00323326">
        <w:rPr>
          <w:rFonts w:ascii="Times New Roman" w:hAnsi="Times New Roman"/>
          <w:bCs/>
          <w:sz w:val="24"/>
          <w:szCs w:val="24"/>
        </w:rPr>
        <w:t xml:space="preserve">de </w:t>
      </w:r>
      <w:r w:rsidR="00932CBE" w:rsidRPr="00323326">
        <w:rPr>
          <w:rFonts w:ascii="Times New Roman" w:hAnsi="Times New Roman"/>
          <w:bCs/>
          <w:sz w:val="24"/>
          <w:szCs w:val="24"/>
        </w:rPr>
        <w:t>201</w:t>
      </w:r>
      <w:r w:rsidR="00932CBE">
        <w:rPr>
          <w:rFonts w:ascii="Times New Roman" w:hAnsi="Times New Roman"/>
          <w:bCs/>
          <w:sz w:val="24"/>
          <w:szCs w:val="24"/>
        </w:rPr>
        <w:t>5</w:t>
      </w:r>
      <w:r w:rsidRPr="00323326">
        <w:rPr>
          <w:rFonts w:ascii="Times New Roman" w:hAnsi="Times New Roman"/>
          <w:bCs/>
          <w:sz w:val="24"/>
          <w:szCs w:val="24"/>
        </w:rPr>
        <w:t xml:space="preserve">, los participantes </w:t>
      </w:r>
      <w:r w:rsidRPr="00323326">
        <w:rPr>
          <w:rFonts w:ascii="Times New Roman" w:hAnsi="Times New Roman"/>
          <w:bCs/>
          <w:color w:val="000000"/>
          <w:sz w:val="24"/>
          <w:szCs w:val="24"/>
        </w:rPr>
        <w:t xml:space="preserve">podrán llevar a cabo la revisión física y pruebas mecánicas en piso, del vehículo objeto de </w:t>
      </w:r>
      <w:r>
        <w:rPr>
          <w:rFonts w:ascii="Times New Roman" w:hAnsi="Times New Roman"/>
          <w:bCs/>
          <w:color w:val="000000"/>
          <w:sz w:val="24"/>
          <w:szCs w:val="24"/>
        </w:rPr>
        <w:t xml:space="preserve">la </w:t>
      </w:r>
      <w:r w:rsidRPr="00323326">
        <w:rPr>
          <w:rFonts w:ascii="Times New Roman" w:hAnsi="Times New Roman"/>
          <w:bCs/>
          <w:color w:val="000000"/>
          <w:sz w:val="24"/>
          <w:szCs w:val="24"/>
        </w:rPr>
        <w:t>venta</w:t>
      </w:r>
      <w:r w:rsidRPr="00323326">
        <w:rPr>
          <w:rFonts w:ascii="Times New Roman" w:hAnsi="Times New Roman"/>
          <w:bCs/>
          <w:sz w:val="24"/>
          <w:szCs w:val="24"/>
        </w:rPr>
        <w:t>, así como la documentación respectiva, en las oficinas de</w:t>
      </w:r>
      <w:r>
        <w:rPr>
          <w:rFonts w:ascii="Times New Roman" w:hAnsi="Times New Roman"/>
          <w:bCs/>
          <w:sz w:val="24"/>
          <w:szCs w:val="24"/>
        </w:rPr>
        <w:t xml:space="preserve"> la</w:t>
      </w:r>
      <w:r w:rsidRPr="00323326">
        <w:rPr>
          <w:rFonts w:ascii="Times New Roman" w:hAnsi="Times New Roman"/>
          <w:bCs/>
          <w:sz w:val="24"/>
          <w:szCs w:val="24"/>
        </w:rPr>
        <w:t xml:space="preserve"> CRIE, 5ta avenida </w:t>
      </w:r>
      <w:r w:rsidR="00E036CD" w:rsidRPr="00323326">
        <w:rPr>
          <w:rFonts w:ascii="Times New Roman" w:hAnsi="Times New Roman"/>
          <w:bCs/>
          <w:sz w:val="24"/>
          <w:szCs w:val="24"/>
        </w:rPr>
        <w:t xml:space="preserve">5-55 </w:t>
      </w:r>
      <w:r w:rsidRPr="00323326">
        <w:rPr>
          <w:rFonts w:ascii="Times New Roman" w:hAnsi="Times New Roman"/>
          <w:bCs/>
          <w:sz w:val="24"/>
          <w:szCs w:val="24"/>
        </w:rPr>
        <w:t xml:space="preserve">zona 14 edificio euro plaza torre </w:t>
      </w:r>
      <w:r w:rsidR="00FD44BD">
        <w:rPr>
          <w:rFonts w:ascii="Times New Roman" w:hAnsi="Times New Roman"/>
          <w:bCs/>
          <w:sz w:val="24"/>
          <w:szCs w:val="24"/>
        </w:rPr>
        <w:t>I</w:t>
      </w:r>
      <w:r w:rsidRPr="00323326">
        <w:rPr>
          <w:rFonts w:ascii="Times New Roman" w:hAnsi="Times New Roman"/>
          <w:bCs/>
          <w:sz w:val="24"/>
          <w:szCs w:val="24"/>
        </w:rPr>
        <w:t xml:space="preserve"> oficina 1903 </w:t>
      </w:r>
      <w:r w:rsidR="00A10CFE" w:rsidRPr="00323326">
        <w:rPr>
          <w:rFonts w:ascii="Times New Roman" w:hAnsi="Times New Roman"/>
          <w:bCs/>
          <w:sz w:val="24"/>
          <w:szCs w:val="24"/>
        </w:rPr>
        <w:t>PH</w:t>
      </w:r>
      <w:r w:rsidRPr="00323326">
        <w:rPr>
          <w:rFonts w:ascii="Times New Roman" w:hAnsi="Times New Roman"/>
          <w:bCs/>
          <w:sz w:val="24"/>
          <w:szCs w:val="24"/>
        </w:rPr>
        <w:t xml:space="preserve">, previa </w:t>
      </w:r>
      <w:r w:rsidRPr="00323326">
        <w:rPr>
          <w:rFonts w:ascii="Times New Roman" w:hAnsi="Times New Roman"/>
          <w:bCs/>
          <w:color w:val="000000"/>
          <w:sz w:val="24"/>
          <w:szCs w:val="24"/>
        </w:rPr>
        <w:t xml:space="preserve">cita con el comité de subasta, al teléfono 24951777, la cita también puede solicitarse a través del siguiente correo electrónico: </w:t>
      </w:r>
      <w:hyperlink r:id="rId9" w:history="1">
        <w:r w:rsidR="002D6CE7" w:rsidRPr="00A10ABA">
          <w:rPr>
            <w:rStyle w:val="Hipervnculo"/>
            <w:rFonts w:ascii="Times New Roman" w:hAnsi="Times New Roman"/>
            <w:bCs/>
            <w:sz w:val="24"/>
            <w:szCs w:val="24"/>
          </w:rPr>
          <w:t>subastapilot2015@gmail.com</w:t>
        </w:r>
      </w:hyperlink>
      <w:r w:rsidR="002211F8" w:rsidRPr="00323326">
        <w:rPr>
          <w:rFonts w:ascii="Times New Roman" w:hAnsi="Times New Roman"/>
          <w:bCs/>
          <w:color w:val="000000"/>
          <w:sz w:val="24"/>
          <w:szCs w:val="24"/>
        </w:rPr>
        <w:t>,</w:t>
      </w:r>
      <w:r w:rsidR="00E036CD" w:rsidRPr="00323326">
        <w:rPr>
          <w:rFonts w:ascii="Times New Roman" w:hAnsi="Times New Roman"/>
          <w:bCs/>
          <w:color w:val="000000"/>
          <w:sz w:val="24"/>
          <w:szCs w:val="24"/>
        </w:rPr>
        <w:t xml:space="preserve"> </w:t>
      </w:r>
      <w:r w:rsidRPr="00323326">
        <w:rPr>
          <w:rFonts w:ascii="Times New Roman" w:hAnsi="Times New Roman"/>
          <w:bCs/>
          <w:color w:val="000000"/>
          <w:sz w:val="24"/>
          <w:szCs w:val="24"/>
        </w:rPr>
        <w:t>durante el periodo de</w:t>
      </w:r>
      <w:r w:rsidR="00557091">
        <w:rPr>
          <w:rFonts w:ascii="Times New Roman" w:hAnsi="Times New Roman"/>
          <w:bCs/>
          <w:color w:val="000000"/>
          <w:sz w:val="24"/>
          <w:szCs w:val="24"/>
        </w:rPr>
        <w:t>l</w:t>
      </w:r>
      <w:r w:rsidRPr="00323326">
        <w:rPr>
          <w:rFonts w:ascii="Times New Roman" w:hAnsi="Times New Roman"/>
          <w:bCs/>
          <w:color w:val="000000"/>
          <w:sz w:val="24"/>
          <w:szCs w:val="24"/>
        </w:rPr>
        <w:t xml:space="preserve">  </w:t>
      </w:r>
      <w:r w:rsidR="00557091">
        <w:rPr>
          <w:rFonts w:ascii="Times New Roman" w:hAnsi="Times New Roman"/>
          <w:bCs/>
          <w:color w:val="000000"/>
          <w:sz w:val="24"/>
          <w:szCs w:val="24"/>
        </w:rPr>
        <w:t>5 al 7 de octubre de 2015</w:t>
      </w:r>
      <w:r w:rsidRPr="00323326">
        <w:rPr>
          <w:rFonts w:ascii="Times New Roman" w:hAnsi="Times New Roman"/>
          <w:bCs/>
          <w:color w:val="000000"/>
          <w:sz w:val="24"/>
          <w:szCs w:val="24"/>
        </w:rPr>
        <w:t>.</w:t>
      </w:r>
    </w:p>
    <w:p w:rsidR="0037333F" w:rsidRDefault="0037333F" w:rsidP="00293C9B">
      <w:pPr>
        <w:pStyle w:val="Textoindependiente"/>
        <w:rPr>
          <w:rFonts w:ascii="Times New Roman" w:hAnsi="Times New Roman"/>
          <w:bCs/>
          <w:sz w:val="24"/>
          <w:szCs w:val="24"/>
        </w:rPr>
      </w:pPr>
    </w:p>
    <w:p w:rsidR="0085703C" w:rsidRDefault="0085703C" w:rsidP="00293C9B">
      <w:pPr>
        <w:pStyle w:val="Textoindependiente"/>
        <w:rPr>
          <w:rFonts w:ascii="Times New Roman" w:hAnsi="Times New Roman"/>
          <w:bCs/>
          <w:sz w:val="24"/>
          <w:szCs w:val="24"/>
        </w:rPr>
      </w:pPr>
    </w:p>
    <w:p w:rsidR="0085703C" w:rsidRPr="00323326" w:rsidRDefault="0085703C" w:rsidP="00293C9B">
      <w:pPr>
        <w:pStyle w:val="Textoindependiente"/>
        <w:rPr>
          <w:rFonts w:ascii="Times New Roman" w:hAnsi="Times New Roman"/>
          <w:bCs/>
          <w:sz w:val="24"/>
          <w:szCs w:val="24"/>
        </w:rPr>
      </w:pPr>
    </w:p>
    <w:p w:rsidR="007C5D8E" w:rsidRPr="00323326" w:rsidRDefault="007C5D8E">
      <w:pPr>
        <w:tabs>
          <w:tab w:val="left" w:pos="1134"/>
        </w:tabs>
        <w:jc w:val="both"/>
        <w:rPr>
          <w:bCs/>
          <w:lang w:val="es-ES_tradnl"/>
        </w:rPr>
      </w:pPr>
    </w:p>
    <w:p w:rsidR="00CB234E" w:rsidRPr="00323326" w:rsidRDefault="00CB234E" w:rsidP="002D0195">
      <w:pPr>
        <w:pStyle w:val="Prrafodelista"/>
        <w:numPr>
          <w:ilvl w:val="0"/>
          <w:numId w:val="11"/>
        </w:numPr>
        <w:ind w:left="709" w:hanging="709"/>
        <w:jc w:val="both"/>
        <w:rPr>
          <w:b/>
          <w:bCs/>
          <w:lang w:val="es-ES_tradnl"/>
        </w:rPr>
      </w:pPr>
      <w:r w:rsidRPr="002D0195">
        <w:rPr>
          <w:b/>
          <w:bCs/>
          <w:u w:val="single"/>
        </w:rPr>
        <w:t>REVISIÓN</w:t>
      </w:r>
      <w:r w:rsidRPr="00323326">
        <w:rPr>
          <w:b/>
          <w:bCs/>
          <w:u w:val="single"/>
          <w:lang w:val="es-ES_tradnl"/>
        </w:rPr>
        <w:t xml:space="preserve"> DE DOCUMENTOS E INSCRIPCIÓN</w:t>
      </w:r>
      <w:r w:rsidR="00BB12C2">
        <w:rPr>
          <w:b/>
          <w:bCs/>
          <w:u w:val="single"/>
          <w:lang w:val="es-ES_tradnl"/>
        </w:rPr>
        <w:t>.</w:t>
      </w:r>
    </w:p>
    <w:p w:rsidR="00CB234E" w:rsidRPr="00323326" w:rsidRDefault="00CB234E" w:rsidP="00CB234E">
      <w:pPr>
        <w:pStyle w:val="Textoindependiente21"/>
        <w:widowControl/>
        <w:tabs>
          <w:tab w:val="clear" w:pos="851"/>
          <w:tab w:val="clear" w:pos="2127"/>
          <w:tab w:val="left" w:pos="1134"/>
        </w:tabs>
        <w:spacing w:after="0"/>
        <w:rPr>
          <w:rFonts w:ascii="Times New Roman" w:hAnsi="Times New Roman"/>
          <w:sz w:val="24"/>
          <w:szCs w:val="24"/>
          <w:lang w:val="es-ES_tradnl"/>
        </w:rPr>
      </w:pPr>
    </w:p>
    <w:p w:rsidR="00CB234E" w:rsidRPr="00323326" w:rsidRDefault="00483460" w:rsidP="00CB234E">
      <w:pPr>
        <w:pStyle w:val="Textoindependiente3"/>
        <w:spacing w:line="240" w:lineRule="exact"/>
        <w:jc w:val="both"/>
        <w:rPr>
          <w:rFonts w:ascii="Times New Roman" w:hAnsi="Times New Roman"/>
          <w:sz w:val="24"/>
          <w:szCs w:val="24"/>
        </w:rPr>
      </w:pPr>
      <w:r w:rsidRPr="00323326">
        <w:rPr>
          <w:rFonts w:ascii="Times New Roman" w:hAnsi="Times New Roman"/>
          <w:sz w:val="24"/>
          <w:szCs w:val="24"/>
        </w:rPr>
        <w:t xml:space="preserve">La entrega y revisión de la documentación legal, administrativa, y la garantía de seriedad de las ofertas, se recibirán en sobres cerrados, </w:t>
      </w:r>
      <w:r w:rsidR="00226A4B">
        <w:rPr>
          <w:rFonts w:ascii="Times New Roman" w:hAnsi="Times New Roman"/>
          <w:sz w:val="24"/>
          <w:szCs w:val="24"/>
        </w:rPr>
        <w:t>d</w:t>
      </w:r>
      <w:r w:rsidRPr="00323326">
        <w:rPr>
          <w:rFonts w:ascii="Times New Roman" w:hAnsi="Times New Roman"/>
          <w:sz w:val="24"/>
          <w:szCs w:val="24"/>
        </w:rPr>
        <w:t xml:space="preserve">el </w:t>
      </w:r>
      <w:r w:rsidRPr="00323326">
        <w:rPr>
          <w:rFonts w:ascii="Times New Roman" w:hAnsi="Times New Roman"/>
          <w:color w:val="auto"/>
          <w:sz w:val="24"/>
          <w:szCs w:val="24"/>
        </w:rPr>
        <w:t xml:space="preserve">día </w:t>
      </w:r>
      <w:r w:rsidR="00E22843">
        <w:rPr>
          <w:rFonts w:ascii="Times New Roman" w:hAnsi="Times New Roman"/>
          <w:color w:val="auto"/>
          <w:sz w:val="24"/>
          <w:szCs w:val="24"/>
        </w:rPr>
        <w:t xml:space="preserve">05 </w:t>
      </w:r>
      <w:r w:rsidR="00226A4B">
        <w:rPr>
          <w:rFonts w:ascii="Times New Roman" w:hAnsi="Times New Roman"/>
          <w:color w:val="auto"/>
          <w:sz w:val="24"/>
          <w:szCs w:val="24"/>
        </w:rPr>
        <w:t xml:space="preserve">de </w:t>
      </w:r>
      <w:r w:rsidR="00E22843">
        <w:rPr>
          <w:rFonts w:ascii="Times New Roman" w:hAnsi="Times New Roman"/>
          <w:color w:val="auto"/>
          <w:sz w:val="24"/>
          <w:szCs w:val="24"/>
        </w:rPr>
        <w:t xml:space="preserve">octubre </w:t>
      </w:r>
      <w:r w:rsidR="00226A4B">
        <w:rPr>
          <w:rFonts w:ascii="Times New Roman" w:hAnsi="Times New Roman"/>
          <w:color w:val="auto"/>
          <w:sz w:val="24"/>
          <w:szCs w:val="24"/>
        </w:rPr>
        <w:t xml:space="preserve">al </w:t>
      </w:r>
      <w:r w:rsidR="00E22843">
        <w:rPr>
          <w:rFonts w:ascii="Times New Roman" w:hAnsi="Times New Roman"/>
          <w:color w:val="auto"/>
          <w:sz w:val="24"/>
          <w:szCs w:val="24"/>
        </w:rPr>
        <w:t xml:space="preserve">14 </w:t>
      </w:r>
      <w:r w:rsidR="00226A4B">
        <w:rPr>
          <w:rFonts w:ascii="Times New Roman" w:hAnsi="Times New Roman"/>
          <w:color w:val="auto"/>
          <w:sz w:val="24"/>
          <w:szCs w:val="24"/>
        </w:rPr>
        <w:t xml:space="preserve">de </w:t>
      </w:r>
      <w:r w:rsidR="00E22843">
        <w:rPr>
          <w:rFonts w:ascii="Times New Roman" w:hAnsi="Times New Roman"/>
          <w:color w:val="auto"/>
          <w:sz w:val="24"/>
          <w:szCs w:val="24"/>
        </w:rPr>
        <w:t xml:space="preserve">octubre </w:t>
      </w:r>
      <w:r>
        <w:rPr>
          <w:rFonts w:ascii="Times New Roman" w:hAnsi="Times New Roman"/>
          <w:color w:val="auto"/>
          <w:sz w:val="24"/>
          <w:szCs w:val="24"/>
        </w:rPr>
        <w:t xml:space="preserve">del </w:t>
      </w:r>
      <w:r w:rsidRPr="00323326">
        <w:rPr>
          <w:rFonts w:ascii="Times New Roman" w:hAnsi="Times New Roman"/>
          <w:color w:val="auto"/>
          <w:sz w:val="24"/>
          <w:szCs w:val="24"/>
        </w:rPr>
        <w:t xml:space="preserve"> presente año, desde las 8:00 hasta las </w:t>
      </w:r>
      <w:r w:rsidR="00226A4B" w:rsidRPr="00323326">
        <w:rPr>
          <w:rFonts w:ascii="Times New Roman" w:hAnsi="Times New Roman"/>
          <w:color w:val="auto"/>
          <w:sz w:val="24"/>
          <w:szCs w:val="24"/>
        </w:rPr>
        <w:t>1</w:t>
      </w:r>
      <w:r w:rsidR="00226A4B">
        <w:rPr>
          <w:rFonts w:ascii="Times New Roman" w:hAnsi="Times New Roman"/>
          <w:color w:val="auto"/>
          <w:sz w:val="24"/>
          <w:szCs w:val="24"/>
        </w:rPr>
        <w:t>7</w:t>
      </w:r>
      <w:r w:rsidRPr="00323326">
        <w:rPr>
          <w:rFonts w:ascii="Times New Roman" w:hAnsi="Times New Roman"/>
          <w:color w:val="auto"/>
          <w:sz w:val="24"/>
          <w:szCs w:val="24"/>
        </w:rPr>
        <w:t>:</w:t>
      </w:r>
      <w:r w:rsidR="00226A4B">
        <w:rPr>
          <w:rFonts w:ascii="Times New Roman" w:hAnsi="Times New Roman"/>
          <w:color w:val="auto"/>
          <w:sz w:val="24"/>
          <w:szCs w:val="24"/>
        </w:rPr>
        <w:t>0</w:t>
      </w:r>
      <w:r w:rsidR="00226A4B" w:rsidRPr="00323326">
        <w:rPr>
          <w:rFonts w:ascii="Times New Roman" w:hAnsi="Times New Roman"/>
          <w:color w:val="auto"/>
          <w:sz w:val="24"/>
          <w:szCs w:val="24"/>
        </w:rPr>
        <w:t xml:space="preserve">0 </w:t>
      </w:r>
      <w:r w:rsidRPr="00323326">
        <w:rPr>
          <w:rFonts w:ascii="Times New Roman" w:hAnsi="Times New Roman"/>
          <w:color w:val="auto"/>
          <w:sz w:val="24"/>
          <w:szCs w:val="24"/>
        </w:rPr>
        <w:t>horas,</w:t>
      </w:r>
      <w:r w:rsidRPr="00323326">
        <w:rPr>
          <w:rFonts w:ascii="Times New Roman" w:hAnsi="Times New Roman"/>
          <w:sz w:val="24"/>
          <w:szCs w:val="24"/>
        </w:rPr>
        <w:t xml:space="preserve"> previo a la entrada del evento, conteniendo la cédula de oferta.  </w:t>
      </w:r>
      <w:r>
        <w:rPr>
          <w:rFonts w:ascii="Times New Roman" w:hAnsi="Times New Roman"/>
          <w:sz w:val="24"/>
          <w:szCs w:val="24"/>
        </w:rPr>
        <w:t>D</w:t>
      </w:r>
      <w:r w:rsidRPr="00323326">
        <w:rPr>
          <w:rFonts w:ascii="Times New Roman" w:hAnsi="Times New Roman"/>
          <w:sz w:val="24"/>
          <w:szCs w:val="24"/>
        </w:rPr>
        <w:t>espués de este horario y estando en la sala del evento, no se registrará a ningún otro participante, salvo que haya llegado en tiempo y se encuentre pendiente la recepción de sus documentos, por razones de la atención del número de participantes en turno.</w:t>
      </w:r>
    </w:p>
    <w:p w:rsidR="00CB234E" w:rsidRDefault="00CB234E" w:rsidP="007A3305">
      <w:pPr>
        <w:pStyle w:val="Textoindependiente"/>
        <w:tabs>
          <w:tab w:val="clear" w:pos="709"/>
        </w:tabs>
        <w:rPr>
          <w:rFonts w:ascii="Times New Roman" w:hAnsi="Times New Roman"/>
          <w:b/>
          <w:bCs/>
          <w:sz w:val="24"/>
          <w:szCs w:val="24"/>
        </w:rPr>
      </w:pPr>
    </w:p>
    <w:p w:rsidR="0037333F" w:rsidRPr="00323326" w:rsidRDefault="0037333F" w:rsidP="007A3305">
      <w:pPr>
        <w:pStyle w:val="Textoindependiente"/>
        <w:tabs>
          <w:tab w:val="clear" w:pos="709"/>
        </w:tabs>
        <w:rPr>
          <w:rFonts w:ascii="Times New Roman" w:hAnsi="Times New Roman"/>
          <w:b/>
          <w:bCs/>
          <w:sz w:val="24"/>
          <w:szCs w:val="24"/>
        </w:rPr>
      </w:pPr>
    </w:p>
    <w:p w:rsidR="007C5D8E" w:rsidRPr="00323326" w:rsidRDefault="007C5D8E" w:rsidP="002D0195">
      <w:pPr>
        <w:pStyle w:val="Prrafodelista"/>
        <w:numPr>
          <w:ilvl w:val="0"/>
          <w:numId w:val="11"/>
        </w:numPr>
        <w:ind w:left="709" w:hanging="709"/>
        <w:jc w:val="both"/>
        <w:rPr>
          <w:b/>
          <w:bCs/>
        </w:rPr>
      </w:pPr>
      <w:r w:rsidRPr="00323326">
        <w:rPr>
          <w:b/>
          <w:bCs/>
          <w:u w:val="single"/>
        </w:rPr>
        <w:t>APERTURA DE OFERTAS Y FALLO DE ADJUDICACIÓN</w:t>
      </w:r>
      <w:r w:rsidR="00BB12C2">
        <w:rPr>
          <w:b/>
          <w:bCs/>
          <w:u w:val="single"/>
        </w:rPr>
        <w:t>.</w:t>
      </w:r>
    </w:p>
    <w:p w:rsidR="007C5D8E" w:rsidRPr="00323326" w:rsidRDefault="007C5D8E">
      <w:pPr>
        <w:tabs>
          <w:tab w:val="left" w:pos="1134"/>
        </w:tabs>
        <w:jc w:val="both"/>
        <w:rPr>
          <w:lang w:val="es-ES_tradnl"/>
        </w:rPr>
      </w:pPr>
    </w:p>
    <w:p w:rsidR="007C5D8E" w:rsidRPr="00323326" w:rsidRDefault="00483460">
      <w:pPr>
        <w:tabs>
          <w:tab w:val="left" w:pos="1134"/>
        </w:tabs>
        <w:jc w:val="both"/>
        <w:rPr>
          <w:bCs/>
          <w:lang w:val="es-ES_tradnl"/>
        </w:rPr>
      </w:pPr>
      <w:r w:rsidRPr="00323326">
        <w:rPr>
          <w:bCs/>
        </w:rPr>
        <w:t xml:space="preserve">El acto de apertura de ofertas se llevará a cabo en la </w:t>
      </w:r>
      <w:r>
        <w:rPr>
          <w:bCs/>
        </w:rPr>
        <w:t>S</w:t>
      </w:r>
      <w:r w:rsidRPr="00323326">
        <w:rPr>
          <w:bCs/>
        </w:rPr>
        <w:t xml:space="preserve">ala de </w:t>
      </w:r>
      <w:r>
        <w:rPr>
          <w:bCs/>
        </w:rPr>
        <w:t>J</w:t>
      </w:r>
      <w:r w:rsidRPr="00323326">
        <w:rPr>
          <w:bCs/>
        </w:rPr>
        <w:t xml:space="preserve">untas de </w:t>
      </w:r>
      <w:r>
        <w:rPr>
          <w:bCs/>
        </w:rPr>
        <w:t>CRIE</w:t>
      </w:r>
      <w:r w:rsidR="007C5D8E" w:rsidRPr="00323326">
        <w:rPr>
          <w:bCs/>
        </w:rPr>
        <w:t xml:space="preserve">, </w:t>
      </w:r>
      <w:r w:rsidRPr="00323326">
        <w:t xml:space="preserve">ubicada </w:t>
      </w:r>
      <w:r w:rsidRPr="00323326">
        <w:rPr>
          <w:b/>
        </w:rPr>
        <w:t>5</w:t>
      </w:r>
      <w:r>
        <w:rPr>
          <w:b/>
        </w:rPr>
        <w:t>ta</w:t>
      </w:r>
      <w:r w:rsidRPr="00323326">
        <w:rPr>
          <w:b/>
        </w:rPr>
        <w:t xml:space="preserve"> avenida 5-55 zona 14 </w:t>
      </w:r>
      <w:r>
        <w:rPr>
          <w:b/>
        </w:rPr>
        <w:t>E</w:t>
      </w:r>
      <w:r w:rsidR="0037333F">
        <w:rPr>
          <w:b/>
        </w:rPr>
        <w:t>d</w:t>
      </w:r>
      <w:r w:rsidRPr="00323326">
        <w:rPr>
          <w:b/>
        </w:rPr>
        <w:t xml:space="preserve">ificio </w:t>
      </w:r>
      <w:r>
        <w:rPr>
          <w:b/>
        </w:rPr>
        <w:t>E</w:t>
      </w:r>
      <w:r w:rsidRPr="00323326">
        <w:rPr>
          <w:b/>
        </w:rPr>
        <w:t xml:space="preserve">uro </w:t>
      </w:r>
      <w:r>
        <w:rPr>
          <w:b/>
        </w:rPr>
        <w:t>P</w:t>
      </w:r>
      <w:r w:rsidRPr="00323326">
        <w:rPr>
          <w:b/>
        </w:rPr>
        <w:t xml:space="preserve">laza torre </w:t>
      </w:r>
      <w:r>
        <w:rPr>
          <w:b/>
        </w:rPr>
        <w:t>I</w:t>
      </w:r>
      <w:r w:rsidRPr="00323326">
        <w:rPr>
          <w:b/>
        </w:rPr>
        <w:t xml:space="preserve"> oficina 1903 PH</w:t>
      </w:r>
      <w:r w:rsidR="00FB27EC" w:rsidRPr="00323326">
        <w:rPr>
          <w:bCs/>
        </w:rPr>
        <w:t xml:space="preserve"> </w:t>
      </w:r>
      <w:r w:rsidRPr="00323326">
        <w:rPr>
          <w:bCs/>
        </w:rPr>
        <w:t>el</w:t>
      </w:r>
      <w:r>
        <w:rPr>
          <w:bCs/>
        </w:rPr>
        <w:t xml:space="preserve"> día </w:t>
      </w:r>
      <w:r w:rsidR="00233CF4">
        <w:rPr>
          <w:bCs/>
        </w:rPr>
        <w:t xml:space="preserve">15 </w:t>
      </w:r>
      <w:r>
        <w:rPr>
          <w:bCs/>
        </w:rPr>
        <w:t xml:space="preserve">de </w:t>
      </w:r>
      <w:r w:rsidR="00233CF4">
        <w:rPr>
          <w:bCs/>
        </w:rPr>
        <w:t xml:space="preserve">octubre </w:t>
      </w:r>
      <w:r w:rsidRPr="00323326">
        <w:rPr>
          <w:bCs/>
        </w:rPr>
        <w:t xml:space="preserve">de </w:t>
      </w:r>
      <w:r w:rsidR="00226A4B" w:rsidRPr="00323326">
        <w:rPr>
          <w:bCs/>
        </w:rPr>
        <w:t>201</w:t>
      </w:r>
      <w:r w:rsidR="00226A4B">
        <w:rPr>
          <w:bCs/>
        </w:rPr>
        <w:t>5</w:t>
      </w:r>
      <w:r w:rsidR="007C5D8E" w:rsidRPr="00323326">
        <w:rPr>
          <w:bCs/>
          <w:color w:val="000000"/>
        </w:rPr>
        <w:t>,</w:t>
      </w:r>
      <w:r w:rsidRPr="00323326">
        <w:rPr>
          <w:bCs/>
        </w:rPr>
        <w:t xml:space="preserve"> a las 10:00 horas, levantándose el acta del evento corre</w:t>
      </w:r>
      <w:r>
        <w:rPr>
          <w:bCs/>
        </w:rPr>
        <w:t>s</w:t>
      </w:r>
      <w:r w:rsidRPr="00323326">
        <w:rPr>
          <w:bCs/>
        </w:rPr>
        <w:t>pondiente; por lo que el</w:t>
      </w:r>
      <w:r w:rsidR="00547C1C">
        <w:rPr>
          <w:bCs/>
        </w:rPr>
        <w:t xml:space="preserve"> </w:t>
      </w:r>
      <w:r w:rsidRPr="00323326">
        <w:rPr>
          <w:bCs/>
        </w:rPr>
        <w:t xml:space="preserve">resultado </w:t>
      </w:r>
      <w:r w:rsidR="007C5D8E" w:rsidRPr="00323326">
        <w:rPr>
          <w:bCs/>
        </w:rPr>
        <w:t xml:space="preserve"> </w:t>
      </w:r>
      <w:r w:rsidRPr="00323326">
        <w:rPr>
          <w:bCs/>
        </w:rPr>
        <w:t>de la subasta pública se dará a conocer el</w:t>
      </w:r>
      <w:r>
        <w:rPr>
          <w:bCs/>
        </w:rPr>
        <w:t xml:space="preserve"> día </w:t>
      </w:r>
      <w:r w:rsidR="00233CF4">
        <w:rPr>
          <w:bCs/>
        </w:rPr>
        <w:t xml:space="preserve">16 </w:t>
      </w:r>
      <w:r>
        <w:rPr>
          <w:bCs/>
        </w:rPr>
        <w:t xml:space="preserve">de </w:t>
      </w:r>
      <w:r w:rsidR="00233CF4">
        <w:rPr>
          <w:bCs/>
        </w:rPr>
        <w:t>octubre</w:t>
      </w:r>
      <w:r w:rsidR="00233CF4" w:rsidRPr="00323326">
        <w:rPr>
          <w:bCs/>
        </w:rPr>
        <w:t xml:space="preserve"> </w:t>
      </w:r>
      <w:r w:rsidRPr="00323326">
        <w:rPr>
          <w:bCs/>
        </w:rPr>
        <w:t xml:space="preserve">de </w:t>
      </w:r>
      <w:r w:rsidR="00226A4B" w:rsidRPr="00323326">
        <w:rPr>
          <w:bCs/>
        </w:rPr>
        <w:t>201</w:t>
      </w:r>
      <w:r w:rsidR="00226A4B">
        <w:rPr>
          <w:bCs/>
        </w:rPr>
        <w:t>5</w:t>
      </w:r>
      <w:r w:rsidR="007764DE" w:rsidRPr="00323326">
        <w:rPr>
          <w:bCs/>
        </w:rPr>
        <w:t xml:space="preserve">, </w:t>
      </w:r>
      <w:r w:rsidRPr="00323326">
        <w:rPr>
          <w:bCs/>
        </w:rPr>
        <w:t>a</w:t>
      </w:r>
      <w:r w:rsidR="007C5D8E" w:rsidRPr="00323326">
        <w:rPr>
          <w:bCs/>
          <w:color w:val="0000FF"/>
        </w:rPr>
        <w:t xml:space="preserve"> </w:t>
      </w:r>
      <w:r w:rsidRPr="00323326">
        <w:rPr>
          <w:bCs/>
        </w:rPr>
        <w:t>las 1</w:t>
      </w:r>
      <w:r w:rsidR="00E036CD" w:rsidRPr="00323326">
        <w:rPr>
          <w:bCs/>
        </w:rPr>
        <w:t>5</w:t>
      </w:r>
      <w:r w:rsidRPr="00323326">
        <w:rPr>
          <w:bCs/>
        </w:rPr>
        <w:t xml:space="preserve">:00 horas, asentándose en el </w:t>
      </w:r>
      <w:r>
        <w:rPr>
          <w:bCs/>
        </w:rPr>
        <w:t>A</w:t>
      </w:r>
      <w:r w:rsidRPr="00323326">
        <w:rPr>
          <w:bCs/>
        </w:rPr>
        <w:t>cta respectiva de este evento</w:t>
      </w:r>
      <w:r w:rsidR="007C5D8E" w:rsidRPr="00323326">
        <w:rPr>
          <w:bCs/>
        </w:rPr>
        <w:t>,</w:t>
      </w:r>
      <w:r w:rsidR="007764DE" w:rsidRPr="00323326">
        <w:rPr>
          <w:bCs/>
        </w:rPr>
        <w:t xml:space="preserve"> </w:t>
      </w:r>
      <w:r w:rsidRPr="00323326">
        <w:rPr>
          <w:bCs/>
        </w:rPr>
        <w:t>misma que será firmada</w:t>
      </w:r>
      <w:r w:rsidR="007C5D8E" w:rsidRPr="00323326">
        <w:rPr>
          <w:bCs/>
        </w:rPr>
        <w:t xml:space="preserve"> </w:t>
      </w:r>
      <w:r w:rsidRPr="00323326">
        <w:rPr>
          <w:bCs/>
        </w:rPr>
        <w:t>por todos los asistentes al acto.</w:t>
      </w:r>
      <w:r w:rsidR="007C5D8E" w:rsidRPr="00323326">
        <w:rPr>
          <w:bCs/>
        </w:rPr>
        <w:t xml:space="preserve"> </w:t>
      </w:r>
      <w:r w:rsidRPr="00323326">
        <w:rPr>
          <w:bCs/>
        </w:rPr>
        <w:t>Puntualizándose que si alguno de los participantes no la firmase, esto no invalidará el acto.</w:t>
      </w:r>
    </w:p>
    <w:p w:rsidR="007C5D8E" w:rsidRPr="00323326" w:rsidRDefault="007C5D8E">
      <w:pPr>
        <w:pStyle w:val="Textoindependiente21"/>
        <w:widowControl/>
        <w:tabs>
          <w:tab w:val="clear" w:pos="851"/>
          <w:tab w:val="clear" w:pos="2127"/>
          <w:tab w:val="left" w:pos="1134"/>
        </w:tabs>
        <w:spacing w:after="0"/>
        <w:rPr>
          <w:rFonts w:ascii="Times New Roman" w:hAnsi="Times New Roman"/>
          <w:bCs/>
          <w:sz w:val="24"/>
          <w:szCs w:val="24"/>
          <w:lang w:val="es-ES_tradnl"/>
        </w:rPr>
      </w:pPr>
    </w:p>
    <w:p w:rsidR="007C5D8E" w:rsidRPr="00323326" w:rsidRDefault="007C5D8E">
      <w:pPr>
        <w:pStyle w:val="Textoindependiente21"/>
        <w:widowControl/>
        <w:tabs>
          <w:tab w:val="clear" w:pos="851"/>
          <w:tab w:val="clear" w:pos="2127"/>
        </w:tabs>
        <w:spacing w:after="0"/>
        <w:rPr>
          <w:rFonts w:ascii="Times New Roman" w:hAnsi="Times New Roman"/>
          <w:sz w:val="24"/>
          <w:szCs w:val="24"/>
        </w:rPr>
      </w:pPr>
    </w:p>
    <w:p w:rsidR="007C5D8E" w:rsidRPr="00323326" w:rsidRDefault="007C5D8E" w:rsidP="002D0195">
      <w:pPr>
        <w:pStyle w:val="Prrafodelista"/>
        <w:numPr>
          <w:ilvl w:val="0"/>
          <w:numId w:val="11"/>
        </w:numPr>
        <w:ind w:left="709" w:hanging="709"/>
        <w:jc w:val="both"/>
      </w:pPr>
      <w:r w:rsidRPr="002D0195">
        <w:rPr>
          <w:b/>
          <w:u w:val="single"/>
        </w:rPr>
        <w:t>REQUISITOS</w:t>
      </w:r>
      <w:r w:rsidRPr="00323326">
        <w:rPr>
          <w:b/>
          <w:bCs/>
          <w:u w:val="single"/>
        </w:rPr>
        <w:t xml:space="preserve"> QUE DEBERÁN CUMPLIR QUIENES DESEEN PARTICIPAR</w:t>
      </w:r>
      <w:r w:rsidR="00BB12C2">
        <w:rPr>
          <w:b/>
          <w:bCs/>
          <w:u w:val="single"/>
        </w:rPr>
        <w:t>.</w:t>
      </w:r>
    </w:p>
    <w:p w:rsidR="007C5D8E" w:rsidRPr="00323326" w:rsidRDefault="007C5D8E">
      <w:pPr>
        <w:tabs>
          <w:tab w:val="left" w:pos="1134"/>
        </w:tabs>
        <w:jc w:val="both"/>
      </w:pPr>
    </w:p>
    <w:p w:rsidR="007C5D8E" w:rsidRPr="00323326" w:rsidRDefault="007C5D8E" w:rsidP="002D0195">
      <w:pPr>
        <w:pStyle w:val="Textoindependiente"/>
        <w:numPr>
          <w:ilvl w:val="1"/>
          <w:numId w:val="13"/>
        </w:numPr>
        <w:tabs>
          <w:tab w:val="clear" w:pos="709"/>
          <w:tab w:val="clear" w:pos="1418"/>
          <w:tab w:val="left" w:pos="851"/>
          <w:tab w:val="left" w:pos="1276"/>
        </w:tabs>
        <w:ind w:left="1276" w:hanging="567"/>
        <w:rPr>
          <w:rFonts w:ascii="Times New Roman" w:hAnsi="Times New Roman"/>
          <w:b/>
          <w:bCs/>
          <w:sz w:val="24"/>
          <w:szCs w:val="24"/>
        </w:rPr>
      </w:pPr>
      <w:r w:rsidRPr="00323326">
        <w:rPr>
          <w:rFonts w:ascii="Times New Roman" w:hAnsi="Times New Roman"/>
          <w:b/>
          <w:bCs/>
          <w:sz w:val="24"/>
          <w:szCs w:val="24"/>
        </w:rPr>
        <w:t xml:space="preserve">PERSONAS </w:t>
      </w:r>
      <w:r w:rsidR="002211F8" w:rsidRPr="00323326">
        <w:rPr>
          <w:rFonts w:ascii="Times New Roman" w:hAnsi="Times New Roman"/>
          <w:b/>
          <w:bCs/>
          <w:sz w:val="24"/>
          <w:szCs w:val="24"/>
        </w:rPr>
        <w:t>JUR</w:t>
      </w:r>
      <w:r w:rsidR="0037333F">
        <w:rPr>
          <w:rFonts w:ascii="Times New Roman" w:hAnsi="Times New Roman"/>
          <w:b/>
          <w:bCs/>
          <w:sz w:val="24"/>
          <w:szCs w:val="24"/>
        </w:rPr>
        <w:t>Í</w:t>
      </w:r>
      <w:r w:rsidR="002211F8" w:rsidRPr="00323326">
        <w:rPr>
          <w:rFonts w:ascii="Times New Roman" w:hAnsi="Times New Roman"/>
          <w:b/>
          <w:bCs/>
          <w:sz w:val="24"/>
          <w:szCs w:val="24"/>
        </w:rPr>
        <w:t>DICAS</w:t>
      </w:r>
      <w:r w:rsidRPr="00323326">
        <w:rPr>
          <w:rFonts w:ascii="Times New Roman" w:hAnsi="Times New Roman"/>
          <w:b/>
          <w:bCs/>
          <w:sz w:val="24"/>
          <w:szCs w:val="24"/>
        </w:rPr>
        <w:t>:</w:t>
      </w:r>
    </w:p>
    <w:p w:rsidR="007C5D8E" w:rsidRPr="00323326" w:rsidRDefault="007C5D8E">
      <w:pPr>
        <w:pStyle w:val="Textoindependiente"/>
        <w:rPr>
          <w:rFonts w:ascii="Times New Roman" w:hAnsi="Times New Roman"/>
          <w:b/>
          <w:sz w:val="24"/>
          <w:szCs w:val="24"/>
        </w:rPr>
      </w:pPr>
    </w:p>
    <w:p w:rsidR="007C5D8E" w:rsidRPr="00323326" w:rsidRDefault="00483460" w:rsidP="002D0195">
      <w:pPr>
        <w:pStyle w:val="Textoindependiente"/>
        <w:numPr>
          <w:ilvl w:val="0"/>
          <w:numId w:val="8"/>
        </w:numPr>
        <w:tabs>
          <w:tab w:val="clear" w:pos="709"/>
          <w:tab w:val="clear" w:pos="1068"/>
          <w:tab w:val="clear" w:pos="1418"/>
          <w:tab w:val="clear" w:pos="2127"/>
          <w:tab w:val="clear" w:pos="2835"/>
        </w:tabs>
        <w:ind w:left="1560" w:hanging="284"/>
        <w:rPr>
          <w:rFonts w:ascii="Times New Roman" w:hAnsi="Times New Roman"/>
          <w:bCs/>
          <w:sz w:val="24"/>
          <w:szCs w:val="24"/>
        </w:rPr>
      </w:pPr>
      <w:r w:rsidRPr="00323326">
        <w:rPr>
          <w:rFonts w:ascii="Times New Roman" w:hAnsi="Times New Roman"/>
          <w:bCs/>
          <w:sz w:val="24"/>
          <w:szCs w:val="24"/>
        </w:rPr>
        <w:t xml:space="preserve">Presentar copia </w:t>
      </w:r>
      <w:r w:rsidR="00D26507">
        <w:rPr>
          <w:rFonts w:ascii="Times New Roman" w:hAnsi="Times New Roman"/>
          <w:bCs/>
          <w:sz w:val="24"/>
          <w:szCs w:val="24"/>
        </w:rPr>
        <w:t>legalizada del</w:t>
      </w:r>
      <w:r w:rsidRPr="00323326">
        <w:rPr>
          <w:rFonts w:ascii="Times New Roman" w:hAnsi="Times New Roman"/>
          <w:bCs/>
          <w:sz w:val="24"/>
          <w:szCs w:val="24"/>
        </w:rPr>
        <w:t xml:space="preserve"> </w:t>
      </w:r>
      <w:r w:rsidR="00AB38C8">
        <w:rPr>
          <w:rFonts w:ascii="Times New Roman" w:hAnsi="Times New Roman"/>
          <w:bCs/>
          <w:sz w:val="24"/>
          <w:szCs w:val="24"/>
        </w:rPr>
        <w:t>documento</w:t>
      </w:r>
      <w:r w:rsidR="00AB38C8" w:rsidRPr="00323326">
        <w:rPr>
          <w:rFonts w:ascii="Times New Roman" w:hAnsi="Times New Roman"/>
          <w:bCs/>
          <w:sz w:val="24"/>
          <w:szCs w:val="24"/>
        </w:rPr>
        <w:t xml:space="preserve"> constitutiv</w:t>
      </w:r>
      <w:r w:rsidR="00AB38C8">
        <w:rPr>
          <w:rFonts w:ascii="Times New Roman" w:hAnsi="Times New Roman"/>
          <w:bCs/>
          <w:sz w:val="24"/>
          <w:szCs w:val="24"/>
        </w:rPr>
        <w:t>o</w:t>
      </w:r>
      <w:r w:rsidR="00AB38C8" w:rsidRPr="00323326">
        <w:rPr>
          <w:rFonts w:ascii="Times New Roman" w:hAnsi="Times New Roman"/>
          <w:bCs/>
          <w:sz w:val="24"/>
          <w:szCs w:val="24"/>
        </w:rPr>
        <w:t xml:space="preserve"> </w:t>
      </w:r>
      <w:r w:rsidRPr="00323326">
        <w:rPr>
          <w:rFonts w:ascii="Times New Roman" w:hAnsi="Times New Roman"/>
          <w:bCs/>
          <w:sz w:val="24"/>
          <w:szCs w:val="24"/>
        </w:rPr>
        <w:t xml:space="preserve">y en caso de ser sociedades mercantiles, presentar copia </w:t>
      </w:r>
      <w:r w:rsidR="00D26507">
        <w:rPr>
          <w:rFonts w:ascii="Times New Roman" w:hAnsi="Times New Roman"/>
          <w:bCs/>
          <w:sz w:val="24"/>
          <w:szCs w:val="24"/>
        </w:rPr>
        <w:t xml:space="preserve">legalizada tanto </w:t>
      </w:r>
      <w:r w:rsidRPr="00323326">
        <w:rPr>
          <w:rFonts w:ascii="Times New Roman" w:hAnsi="Times New Roman"/>
          <w:bCs/>
          <w:sz w:val="24"/>
          <w:szCs w:val="24"/>
        </w:rPr>
        <w:t xml:space="preserve">de </w:t>
      </w:r>
      <w:r w:rsidR="00AB38C8">
        <w:rPr>
          <w:rFonts w:ascii="Times New Roman" w:hAnsi="Times New Roman"/>
          <w:bCs/>
          <w:sz w:val="24"/>
          <w:szCs w:val="24"/>
        </w:rPr>
        <w:t>la escritura constitu</w:t>
      </w:r>
      <w:r w:rsidR="00FF082E">
        <w:rPr>
          <w:rFonts w:ascii="Times New Roman" w:hAnsi="Times New Roman"/>
          <w:bCs/>
          <w:sz w:val="24"/>
          <w:szCs w:val="24"/>
        </w:rPr>
        <w:t>t</w:t>
      </w:r>
      <w:r w:rsidR="00AB38C8">
        <w:rPr>
          <w:rFonts w:ascii="Times New Roman" w:hAnsi="Times New Roman"/>
          <w:bCs/>
          <w:sz w:val="24"/>
          <w:szCs w:val="24"/>
        </w:rPr>
        <w:t xml:space="preserve">iva </w:t>
      </w:r>
      <w:r w:rsidR="00D26507">
        <w:rPr>
          <w:rFonts w:ascii="Times New Roman" w:hAnsi="Times New Roman"/>
          <w:bCs/>
          <w:sz w:val="24"/>
          <w:szCs w:val="24"/>
        </w:rPr>
        <w:t>como de</w:t>
      </w:r>
      <w:r w:rsidR="00AB38C8">
        <w:rPr>
          <w:rFonts w:ascii="Times New Roman" w:hAnsi="Times New Roman"/>
          <w:bCs/>
          <w:sz w:val="24"/>
          <w:szCs w:val="24"/>
        </w:rPr>
        <w:t xml:space="preserve"> </w:t>
      </w:r>
      <w:r w:rsidRPr="00323326">
        <w:rPr>
          <w:rFonts w:ascii="Times New Roman" w:hAnsi="Times New Roman"/>
          <w:bCs/>
          <w:sz w:val="24"/>
          <w:szCs w:val="24"/>
        </w:rPr>
        <w:t>sus respectivas patentes de empresa y de sociedad.</w:t>
      </w:r>
    </w:p>
    <w:p w:rsidR="007C5D8E" w:rsidRPr="00323326" w:rsidRDefault="007C5D8E">
      <w:pPr>
        <w:pStyle w:val="Textoindependiente"/>
        <w:rPr>
          <w:rFonts w:ascii="Times New Roman" w:hAnsi="Times New Roman"/>
          <w:bCs/>
          <w:sz w:val="24"/>
          <w:szCs w:val="24"/>
        </w:rPr>
      </w:pPr>
    </w:p>
    <w:p w:rsidR="007C5D8E" w:rsidRDefault="004231E6" w:rsidP="002D0195">
      <w:pPr>
        <w:pStyle w:val="Textoindependiente"/>
        <w:numPr>
          <w:ilvl w:val="0"/>
          <w:numId w:val="8"/>
        </w:numPr>
        <w:tabs>
          <w:tab w:val="clear" w:pos="709"/>
          <w:tab w:val="clear" w:pos="1068"/>
          <w:tab w:val="clear" w:pos="1418"/>
          <w:tab w:val="clear" w:pos="2127"/>
          <w:tab w:val="clear" w:pos="2835"/>
        </w:tabs>
        <w:ind w:left="1560" w:hanging="284"/>
        <w:rPr>
          <w:rFonts w:ascii="Times New Roman" w:hAnsi="Times New Roman"/>
          <w:bCs/>
          <w:sz w:val="24"/>
          <w:szCs w:val="24"/>
        </w:rPr>
      </w:pPr>
      <w:r w:rsidRPr="00323326">
        <w:rPr>
          <w:rFonts w:ascii="Times New Roman" w:hAnsi="Times New Roman"/>
          <w:bCs/>
          <w:sz w:val="24"/>
          <w:szCs w:val="24"/>
        </w:rPr>
        <w:t xml:space="preserve">Presentar copia legalizada por notario </w:t>
      </w:r>
      <w:r>
        <w:rPr>
          <w:rFonts w:ascii="Times New Roman" w:hAnsi="Times New Roman"/>
          <w:bCs/>
          <w:sz w:val="24"/>
          <w:szCs w:val="24"/>
        </w:rPr>
        <w:t xml:space="preserve">del documento </w:t>
      </w:r>
      <w:r w:rsidRPr="00323326">
        <w:rPr>
          <w:rFonts w:ascii="Times New Roman" w:hAnsi="Times New Roman"/>
          <w:bCs/>
          <w:sz w:val="24"/>
          <w:szCs w:val="24"/>
        </w:rPr>
        <w:t xml:space="preserve">que acredite la representación legal, misma que será avalada mediante el </w:t>
      </w:r>
      <w:r w:rsidR="00E002F3">
        <w:rPr>
          <w:rFonts w:ascii="Times New Roman" w:hAnsi="Times New Roman"/>
          <w:bCs/>
          <w:sz w:val="24"/>
          <w:szCs w:val="24"/>
        </w:rPr>
        <w:t>D</w:t>
      </w:r>
      <w:r w:rsidR="00E002F3" w:rsidRPr="00323326">
        <w:rPr>
          <w:rFonts w:ascii="Times New Roman" w:hAnsi="Times New Roman"/>
          <w:bCs/>
          <w:sz w:val="24"/>
          <w:szCs w:val="24"/>
        </w:rPr>
        <w:t xml:space="preserve">ocumento </w:t>
      </w:r>
      <w:r w:rsidR="00E002F3">
        <w:rPr>
          <w:rFonts w:ascii="Times New Roman" w:hAnsi="Times New Roman"/>
          <w:bCs/>
          <w:sz w:val="24"/>
          <w:szCs w:val="24"/>
        </w:rPr>
        <w:t>P</w:t>
      </w:r>
      <w:r w:rsidR="00E002F3" w:rsidRPr="00323326">
        <w:rPr>
          <w:rFonts w:ascii="Times New Roman" w:hAnsi="Times New Roman"/>
          <w:bCs/>
          <w:sz w:val="24"/>
          <w:szCs w:val="24"/>
        </w:rPr>
        <w:t xml:space="preserve">ersonal </w:t>
      </w:r>
      <w:r w:rsidRPr="00323326">
        <w:rPr>
          <w:rFonts w:ascii="Times New Roman" w:hAnsi="Times New Roman"/>
          <w:bCs/>
          <w:sz w:val="24"/>
          <w:szCs w:val="24"/>
        </w:rPr>
        <w:t xml:space="preserve">de </w:t>
      </w:r>
      <w:r w:rsidR="00E002F3">
        <w:rPr>
          <w:rFonts w:ascii="Times New Roman" w:hAnsi="Times New Roman"/>
          <w:bCs/>
          <w:sz w:val="24"/>
          <w:szCs w:val="24"/>
        </w:rPr>
        <w:t>I</w:t>
      </w:r>
      <w:r w:rsidR="00E002F3" w:rsidRPr="00323326">
        <w:rPr>
          <w:rFonts w:ascii="Times New Roman" w:hAnsi="Times New Roman"/>
          <w:bCs/>
          <w:sz w:val="24"/>
          <w:szCs w:val="24"/>
        </w:rPr>
        <w:t xml:space="preserve">dentificación </w:t>
      </w:r>
      <w:r w:rsidRPr="00323326">
        <w:rPr>
          <w:rFonts w:ascii="Times New Roman" w:hAnsi="Times New Roman"/>
          <w:bCs/>
          <w:sz w:val="24"/>
          <w:szCs w:val="24"/>
        </w:rPr>
        <w:t xml:space="preserve">(DPI) </w:t>
      </w:r>
      <w:r w:rsidR="00E002F3" w:rsidRPr="00323326">
        <w:rPr>
          <w:rFonts w:ascii="Times New Roman" w:hAnsi="Times New Roman"/>
          <w:bCs/>
          <w:sz w:val="24"/>
          <w:szCs w:val="24"/>
        </w:rPr>
        <w:t xml:space="preserve">o pasaporte en caso de que el mismo sea </w:t>
      </w:r>
      <w:r w:rsidR="00E002F3" w:rsidRPr="00323326">
        <w:rPr>
          <w:rFonts w:ascii="Times New Roman" w:hAnsi="Times New Roman"/>
          <w:bCs/>
          <w:sz w:val="24"/>
          <w:szCs w:val="24"/>
        </w:rPr>
        <w:lastRenderedPageBreak/>
        <w:t>extranjero</w:t>
      </w:r>
      <w:r w:rsidR="00E002F3">
        <w:rPr>
          <w:rFonts w:ascii="Times New Roman" w:hAnsi="Times New Roman"/>
          <w:bCs/>
          <w:sz w:val="24"/>
          <w:szCs w:val="24"/>
        </w:rPr>
        <w:t xml:space="preserve"> </w:t>
      </w:r>
      <w:r w:rsidRPr="00323326">
        <w:rPr>
          <w:rFonts w:ascii="Times New Roman" w:hAnsi="Times New Roman"/>
          <w:bCs/>
          <w:sz w:val="24"/>
          <w:szCs w:val="24"/>
        </w:rPr>
        <w:t xml:space="preserve">del representante </w:t>
      </w:r>
      <w:r w:rsidR="00AB38C8">
        <w:rPr>
          <w:rFonts w:ascii="Times New Roman" w:hAnsi="Times New Roman"/>
          <w:bCs/>
          <w:sz w:val="24"/>
          <w:szCs w:val="24"/>
        </w:rPr>
        <w:t>copia que también deberá presentarse legalizada</w:t>
      </w:r>
      <w:r w:rsidRPr="00323326">
        <w:rPr>
          <w:rFonts w:ascii="Times New Roman" w:hAnsi="Times New Roman"/>
          <w:bCs/>
          <w:sz w:val="24"/>
          <w:szCs w:val="24"/>
        </w:rPr>
        <w:t>.</w:t>
      </w:r>
    </w:p>
    <w:p w:rsidR="00096AF0" w:rsidRDefault="00096AF0" w:rsidP="00096AF0">
      <w:pPr>
        <w:pStyle w:val="Prrafodelista"/>
        <w:rPr>
          <w:bCs/>
        </w:rPr>
      </w:pPr>
    </w:p>
    <w:p w:rsidR="00096AF0" w:rsidRDefault="00096AF0" w:rsidP="00096AF0">
      <w:pPr>
        <w:pStyle w:val="Textoindependiente"/>
        <w:tabs>
          <w:tab w:val="clear" w:pos="709"/>
          <w:tab w:val="clear" w:pos="1418"/>
          <w:tab w:val="clear" w:pos="2127"/>
          <w:tab w:val="clear" w:pos="2835"/>
        </w:tabs>
        <w:rPr>
          <w:rFonts w:ascii="Times New Roman" w:hAnsi="Times New Roman"/>
          <w:bCs/>
          <w:sz w:val="24"/>
          <w:szCs w:val="24"/>
        </w:rPr>
      </w:pPr>
    </w:p>
    <w:p w:rsidR="00096AF0" w:rsidRPr="00323326" w:rsidRDefault="00096AF0" w:rsidP="00096AF0">
      <w:pPr>
        <w:pStyle w:val="Textoindependiente"/>
        <w:tabs>
          <w:tab w:val="clear" w:pos="709"/>
          <w:tab w:val="clear" w:pos="1418"/>
          <w:tab w:val="clear" w:pos="2127"/>
          <w:tab w:val="clear" w:pos="2835"/>
        </w:tabs>
        <w:rPr>
          <w:rFonts w:ascii="Times New Roman" w:hAnsi="Times New Roman"/>
          <w:bCs/>
          <w:sz w:val="24"/>
          <w:szCs w:val="24"/>
        </w:rPr>
      </w:pPr>
    </w:p>
    <w:p w:rsidR="007C5D8E" w:rsidRPr="00323326" w:rsidRDefault="007C5D8E">
      <w:pPr>
        <w:pStyle w:val="Textoindependiente"/>
        <w:rPr>
          <w:rFonts w:ascii="Times New Roman" w:hAnsi="Times New Roman"/>
          <w:bCs/>
          <w:sz w:val="24"/>
          <w:szCs w:val="24"/>
        </w:rPr>
      </w:pPr>
    </w:p>
    <w:p w:rsidR="007C5D8E" w:rsidRPr="00323326" w:rsidRDefault="007C5D8E" w:rsidP="002D0195">
      <w:pPr>
        <w:pStyle w:val="Textoindependiente"/>
        <w:numPr>
          <w:ilvl w:val="1"/>
          <w:numId w:val="13"/>
        </w:numPr>
        <w:tabs>
          <w:tab w:val="clear" w:pos="709"/>
          <w:tab w:val="clear" w:pos="1418"/>
          <w:tab w:val="left" w:pos="851"/>
          <w:tab w:val="left" w:pos="1276"/>
        </w:tabs>
        <w:ind w:left="1276" w:hanging="567"/>
        <w:rPr>
          <w:rFonts w:ascii="Times New Roman" w:hAnsi="Times New Roman"/>
          <w:b/>
          <w:bCs/>
          <w:sz w:val="24"/>
          <w:szCs w:val="24"/>
        </w:rPr>
      </w:pPr>
      <w:r w:rsidRPr="00323326">
        <w:rPr>
          <w:rFonts w:ascii="Times New Roman" w:hAnsi="Times New Roman"/>
          <w:b/>
          <w:bCs/>
          <w:sz w:val="24"/>
          <w:szCs w:val="24"/>
        </w:rPr>
        <w:t xml:space="preserve">PERSONAS </w:t>
      </w:r>
      <w:r w:rsidR="007417AD" w:rsidRPr="00323326">
        <w:rPr>
          <w:rFonts w:ascii="Times New Roman" w:hAnsi="Times New Roman"/>
          <w:b/>
          <w:bCs/>
          <w:sz w:val="24"/>
          <w:szCs w:val="24"/>
        </w:rPr>
        <w:t>INDIVIDUALES</w:t>
      </w:r>
      <w:r w:rsidR="00BB12C2">
        <w:rPr>
          <w:rFonts w:ascii="Times New Roman" w:hAnsi="Times New Roman"/>
          <w:b/>
          <w:bCs/>
          <w:sz w:val="24"/>
          <w:szCs w:val="24"/>
        </w:rPr>
        <w:t>:</w:t>
      </w:r>
    </w:p>
    <w:p w:rsidR="007C5D8E" w:rsidRPr="00323326" w:rsidRDefault="007C5D8E">
      <w:pPr>
        <w:pStyle w:val="Textoindependiente"/>
        <w:rPr>
          <w:rFonts w:ascii="Times New Roman" w:hAnsi="Times New Roman"/>
          <w:sz w:val="24"/>
          <w:szCs w:val="24"/>
        </w:rPr>
      </w:pPr>
    </w:p>
    <w:p w:rsidR="007C5D8E" w:rsidRDefault="004231E6" w:rsidP="007764B7">
      <w:pPr>
        <w:pStyle w:val="Textoindependiente"/>
        <w:numPr>
          <w:ilvl w:val="0"/>
          <w:numId w:val="18"/>
        </w:numPr>
        <w:tabs>
          <w:tab w:val="clear" w:pos="709"/>
          <w:tab w:val="clear" w:pos="1068"/>
          <w:tab w:val="clear" w:pos="1418"/>
          <w:tab w:val="clear" w:pos="2127"/>
          <w:tab w:val="clear" w:pos="2835"/>
          <w:tab w:val="num" w:pos="1560"/>
        </w:tabs>
        <w:ind w:left="1560" w:hanging="284"/>
        <w:rPr>
          <w:rFonts w:ascii="Times New Roman" w:hAnsi="Times New Roman"/>
          <w:bCs/>
          <w:sz w:val="24"/>
          <w:szCs w:val="24"/>
        </w:rPr>
      </w:pPr>
      <w:r w:rsidRPr="00323326">
        <w:rPr>
          <w:rFonts w:ascii="Times New Roman" w:hAnsi="Times New Roman"/>
          <w:bCs/>
          <w:sz w:val="24"/>
          <w:szCs w:val="24"/>
        </w:rPr>
        <w:t xml:space="preserve">Presentar fotocopia </w:t>
      </w:r>
      <w:r w:rsidR="00E002F3">
        <w:rPr>
          <w:rFonts w:ascii="Times New Roman" w:hAnsi="Times New Roman"/>
          <w:bCs/>
          <w:sz w:val="24"/>
          <w:szCs w:val="24"/>
        </w:rPr>
        <w:t xml:space="preserve">legalizada </w:t>
      </w:r>
      <w:r w:rsidRPr="00323326">
        <w:rPr>
          <w:rFonts w:ascii="Times New Roman" w:hAnsi="Times New Roman"/>
          <w:bCs/>
          <w:sz w:val="24"/>
          <w:szCs w:val="24"/>
        </w:rPr>
        <w:t>de</w:t>
      </w:r>
      <w:r w:rsidR="00E002F3">
        <w:rPr>
          <w:rFonts w:ascii="Times New Roman" w:hAnsi="Times New Roman"/>
          <w:bCs/>
          <w:sz w:val="24"/>
          <w:szCs w:val="24"/>
        </w:rPr>
        <w:t>l</w:t>
      </w:r>
      <w:r w:rsidRPr="00323326">
        <w:rPr>
          <w:rFonts w:ascii="Times New Roman" w:hAnsi="Times New Roman"/>
          <w:bCs/>
          <w:sz w:val="24"/>
          <w:szCs w:val="24"/>
        </w:rPr>
        <w:t xml:space="preserve"> </w:t>
      </w:r>
      <w:r w:rsidR="00E002F3">
        <w:rPr>
          <w:rFonts w:ascii="Times New Roman" w:hAnsi="Times New Roman"/>
          <w:bCs/>
          <w:sz w:val="24"/>
          <w:szCs w:val="24"/>
        </w:rPr>
        <w:t>D</w:t>
      </w:r>
      <w:r w:rsidR="00E002F3" w:rsidRPr="00323326">
        <w:rPr>
          <w:rFonts w:ascii="Times New Roman" w:hAnsi="Times New Roman"/>
          <w:bCs/>
          <w:sz w:val="24"/>
          <w:szCs w:val="24"/>
        </w:rPr>
        <w:t xml:space="preserve">ocumento </w:t>
      </w:r>
      <w:r w:rsidR="00E002F3">
        <w:rPr>
          <w:rFonts w:ascii="Times New Roman" w:hAnsi="Times New Roman"/>
          <w:bCs/>
          <w:sz w:val="24"/>
          <w:szCs w:val="24"/>
        </w:rPr>
        <w:t>P</w:t>
      </w:r>
      <w:r w:rsidR="00E002F3" w:rsidRPr="00323326">
        <w:rPr>
          <w:rFonts w:ascii="Times New Roman" w:hAnsi="Times New Roman"/>
          <w:bCs/>
          <w:sz w:val="24"/>
          <w:szCs w:val="24"/>
        </w:rPr>
        <w:t xml:space="preserve">ersonal </w:t>
      </w:r>
      <w:r w:rsidRPr="00323326">
        <w:rPr>
          <w:rFonts w:ascii="Times New Roman" w:hAnsi="Times New Roman"/>
          <w:bCs/>
          <w:sz w:val="24"/>
          <w:szCs w:val="24"/>
        </w:rPr>
        <w:t xml:space="preserve">de </w:t>
      </w:r>
      <w:r w:rsidR="00E002F3">
        <w:rPr>
          <w:rFonts w:ascii="Times New Roman" w:hAnsi="Times New Roman"/>
          <w:bCs/>
          <w:sz w:val="24"/>
          <w:szCs w:val="24"/>
        </w:rPr>
        <w:t>I</w:t>
      </w:r>
      <w:r w:rsidR="00E002F3" w:rsidRPr="00323326">
        <w:rPr>
          <w:rFonts w:ascii="Times New Roman" w:hAnsi="Times New Roman"/>
          <w:bCs/>
          <w:sz w:val="24"/>
          <w:szCs w:val="24"/>
        </w:rPr>
        <w:t xml:space="preserve">dentificación </w:t>
      </w:r>
      <w:r w:rsidRPr="00323326">
        <w:rPr>
          <w:rFonts w:ascii="Times New Roman" w:hAnsi="Times New Roman"/>
          <w:bCs/>
          <w:sz w:val="24"/>
          <w:szCs w:val="24"/>
        </w:rPr>
        <w:t>(DPI) o pasaporte en caso de ser extranjero</w:t>
      </w:r>
    </w:p>
    <w:p w:rsidR="0037333F" w:rsidRPr="00323326" w:rsidRDefault="0037333F" w:rsidP="00BB12C2">
      <w:pPr>
        <w:pStyle w:val="Textoindependiente"/>
        <w:tabs>
          <w:tab w:val="clear" w:pos="709"/>
        </w:tabs>
        <w:ind w:left="720"/>
        <w:rPr>
          <w:rFonts w:ascii="Times New Roman" w:hAnsi="Times New Roman"/>
          <w:bCs/>
          <w:sz w:val="24"/>
          <w:szCs w:val="24"/>
        </w:rPr>
      </w:pPr>
    </w:p>
    <w:p w:rsidR="007C5D8E" w:rsidRPr="00323326" w:rsidRDefault="007C5D8E">
      <w:pPr>
        <w:pStyle w:val="Textoindependiente"/>
        <w:rPr>
          <w:rFonts w:ascii="Times New Roman" w:hAnsi="Times New Roman"/>
          <w:bCs/>
          <w:sz w:val="24"/>
          <w:szCs w:val="24"/>
        </w:rPr>
      </w:pPr>
    </w:p>
    <w:p w:rsidR="007C5D8E" w:rsidRPr="00323326" w:rsidRDefault="002211F8" w:rsidP="002D0195">
      <w:pPr>
        <w:pStyle w:val="Textoindependiente"/>
        <w:numPr>
          <w:ilvl w:val="1"/>
          <w:numId w:val="13"/>
        </w:numPr>
        <w:tabs>
          <w:tab w:val="clear" w:pos="709"/>
          <w:tab w:val="clear" w:pos="1418"/>
          <w:tab w:val="left" w:pos="851"/>
          <w:tab w:val="left" w:pos="1276"/>
        </w:tabs>
        <w:ind w:left="1276" w:hanging="567"/>
        <w:rPr>
          <w:rFonts w:ascii="Times New Roman" w:hAnsi="Times New Roman"/>
          <w:b/>
          <w:bCs/>
          <w:sz w:val="24"/>
          <w:szCs w:val="24"/>
        </w:rPr>
      </w:pPr>
      <w:r w:rsidRPr="00323326">
        <w:rPr>
          <w:rFonts w:ascii="Times New Roman" w:hAnsi="Times New Roman"/>
          <w:b/>
          <w:bCs/>
          <w:sz w:val="24"/>
          <w:szCs w:val="24"/>
        </w:rPr>
        <w:t xml:space="preserve">PARA </w:t>
      </w:r>
      <w:r w:rsidR="006E5765" w:rsidRPr="00323326">
        <w:rPr>
          <w:rFonts w:ascii="Times New Roman" w:hAnsi="Times New Roman"/>
          <w:b/>
          <w:bCs/>
          <w:sz w:val="24"/>
          <w:szCs w:val="24"/>
        </w:rPr>
        <w:t>TODOS LOS PARTICIPANTES, SEAN PERSONA</w:t>
      </w:r>
      <w:r w:rsidR="00E002F3">
        <w:rPr>
          <w:rFonts w:ascii="Times New Roman" w:hAnsi="Times New Roman"/>
          <w:b/>
          <w:bCs/>
          <w:sz w:val="24"/>
          <w:szCs w:val="24"/>
        </w:rPr>
        <w:t>S</w:t>
      </w:r>
      <w:r w:rsidR="006E5765" w:rsidRPr="00323326">
        <w:rPr>
          <w:rFonts w:ascii="Times New Roman" w:hAnsi="Times New Roman"/>
          <w:b/>
          <w:bCs/>
          <w:sz w:val="24"/>
          <w:szCs w:val="24"/>
        </w:rPr>
        <w:t xml:space="preserve"> </w:t>
      </w:r>
      <w:r w:rsidR="007417AD" w:rsidRPr="00323326">
        <w:rPr>
          <w:rFonts w:ascii="Times New Roman" w:hAnsi="Times New Roman"/>
          <w:b/>
          <w:bCs/>
          <w:sz w:val="24"/>
          <w:szCs w:val="24"/>
        </w:rPr>
        <w:t xml:space="preserve">INDIVIDUALES </w:t>
      </w:r>
      <w:r w:rsidR="006E5765" w:rsidRPr="00323326">
        <w:rPr>
          <w:rFonts w:ascii="Times New Roman" w:hAnsi="Times New Roman"/>
          <w:b/>
          <w:bCs/>
          <w:sz w:val="24"/>
          <w:szCs w:val="24"/>
        </w:rPr>
        <w:t xml:space="preserve">O </w:t>
      </w:r>
      <w:r w:rsidR="007417AD" w:rsidRPr="00323326">
        <w:rPr>
          <w:rFonts w:ascii="Times New Roman" w:hAnsi="Times New Roman"/>
          <w:b/>
          <w:bCs/>
          <w:sz w:val="24"/>
          <w:szCs w:val="24"/>
        </w:rPr>
        <w:t>JURÍDICAS</w:t>
      </w:r>
      <w:r w:rsidR="008234C9">
        <w:rPr>
          <w:rFonts w:ascii="Times New Roman" w:hAnsi="Times New Roman"/>
          <w:b/>
          <w:bCs/>
          <w:sz w:val="24"/>
          <w:szCs w:val="24"/>
        </w:rPr>
        <w:t>:</w:t>
      </w:r>
    </w:p>
    <w:p w:rsidR="007C5D8E" w:rsidRPr="00323326" w:rsidRDefault="007C5D8E">
      <w:pPr>
        <w:pStyle w:val="Textoindependiente"/>
        <w:rPr>
          <w:rFonts w:ascii="Times New Roman" w:hAnsi="Times New Roman"/>
          <w:bCs/>
          <w:sz w:val="24"/>
          <w:szCs w:val="24"/>
        </w:rPr>
      </w:pPr>
    </w:p>
    <w:p w:rsidR="007C5D8E" w:rsidRPr="00323326" w:rsidRDefault="004231E6" w:rsidP="004D3FD4">
      <w:pPr>
        <w:pStyle w:val="Textoindependiente"/>
        <w:numPr>
          <w:ilvl w:val="0"/>
          <w:numId w:val="19"/>
        </w:numPr>
        <w:tabs>
          <w:tab w:val="clear" w:pos="709"/>
          <w:tab w:val="clear" w:pos="1068"/>
          <w:tab w:val="clear" w:pos="1418"/>
          <w:tab w:val="clear" w:pos="2127"/>
          <w:tab w:val="clear" w:pos="2835"/>
        </w:tabs>
        <w:ind w:left="1560"/>
        <w:rPr>
          <w:rFonts w:ascii="Times New Roman" w:hAnsi="Times New Roman"/>
          <w:bCs/>
          <w:color w:val="000000"/>
          <w:sz w:val="24"/>
          <w:szCs w:val="24"/>
        </w:rPr>
      </w:pPr>
      <w:r w:rsidRPr="00323326">
        <w:rPr>
          <w:rFonts w:ascii="Times New Roman" w:hAnsi="Times New Roman"/>
          <w:bCs/>
          <w:color w:val="000000"/>
          <w:sz w:val="24"/>
          <w:szCs w:val="24"/>
        </w:rPr>
        <w:t>Presentar comprobante de residencia o domicilio actual; (recibos</w:t>
      </w:r>
      <w:r w:rsidR="006E5765" w:rsidRPr="00323326">
        <w:rPr>
          <w:rFonts w:ascii="Times New Roman" w:hAnsi="Times New Roman"/>
          <w:bCs/>
          <w:color w:val="000000"/>
          <w:sz w:val="24"/>
          <w:szCs w:val="24"/>
          <w:lang w:val="es-GT"/>
        </w:rPr>
        <w:t>:</w:t>
      </w:r>
      <w:r w:rsidRPr="00323326">
        <w:rPr>
          <w:rFonts w:ascii="Times New Roman" w:hAnsi="Times New Roman"/>
          <w:bCs/>
          <w:color w:val="000000"/>
          <w:sz w:val="24"/>
          <w:szCs w:val="24"/>
        </w:rPr>
        <w:t xml:space="preserve"> agua, luz o teléfono)</w:t>
      </w:r>
      <w:r w:rsidR="00971DD9" w:rsidRPr="00323326">
        <w:rPr>
          <w:rFonts w:ascii="Times New Roman" w:hAnsi="Times New Roman"/>
          <w:bCs/>
          <w:color w:val="000000"/>
          <w:sz w:val="24"/>
          <w:szCs w:val="24"/>
        </w:rPr>
        <w:t xml:space="preserve"> </w:t>
      </w:r>
    </w:p>
    <w:p w:rsidR="007C5D8E" w:rsidRPr="00323326" w:rsidRDefault="007C5D8E">
      <w:pPr>
        <w:pStyle w:val="Textoindependiente"/>
        <w:tabs>
          <w:tab w:val="clear" w:pos="709"/>
        </w:tabs>
        <w:rPr>
          <w:rFonts w:ascii="Times New Roman" w:hAnsi="Times New Roman"/>
          <w:bCs/>
          <w:color w:val="000000"/>
          <w:sz w:val="24"/>
          <w:szCs w:val="24"/>
        </w:rPr>
      </w:pPr>
    </w:p>
    <w:p w:rsidR="007C5D8E" w:rsidRPr="00323326" w:rsidRDefault="004231E6" w:rsidP="004D3FD4">
      <w:pPr>
        <w:pStyle w:val="Textoindependiente"/>
        <w:numPr>
          <w:ilvl w:val="0"/>
          <w:numId w:val="19"/>
        </w:numPr>
        <w:tabs>
          <w:tab w:val="clear" w:pos="709"/>
          <w:tab w:val="clear" w:pos="1068"/>
          <w:tab w:val="clear" w:pos="1418"/>
          <w:tab w:val="clear" w:pos="2127"/>
          <w:tab w:val="clear" w:pos="2835"/>
        </w:tabs>
        <w:ind w:left="1560"/>
        <w:rPr>
          <w:rFonts w:ascii="Times New Roman" w:hAnsi="Times New Roman"/>
          <w:bCs/>
          <w:sz w:val="24"/>
          <w:szCs w:val="24"/>
        </w:rPr>
      </w:pPr>
      <w:r w:rsidRPr="008234C9">
        <w:rPr>
          <w:rFonts w:ascii="Times New Roman" w:hAnsi="Times New Roman"/>
          <w:bCs/>
          <w:color w:val="000000"/>
          <w:sz w:val="24"/>
          <w:szCs w:val="24"/>
        </w:rPr>
        <w:t>Garantizar</w:t>
      </w:r>
      <w:r w:rsidRPr="00323326">
        <w:rPr>
          <w:rFonts w:ascii="Times New Roman" w:hAnsi="Times New Roman"/>
          <w:bCs/>
          <w:sz w:val="24"/>
          <w:szCs w:val="24"/>
        </w:rPr>
        <w:t xml:space="preserve"> la seriedad de la oferta mediante cheque certificado o de caja girado por una institución bancaria a favor de la Comisión Regional </w:t>
      </w:r>
      <w:r w:rsidR="0037333F">
        <w:rPr>
          <w:rFonts w:ascii="Times New Roman" w:hAnsi="Times New Roman"/>
          <w:bCs/>
          <w:sz w:val="24"/>
          <w:szCs w:val="24"/>
        </w:rPr>
        <w:t>d</w:t>
      </w:r>
      <w:r w:rsidRPr="00323326">
        <w:rPr>
          <w:rFonts w:ascii="Times New Roman" w:hAnsi="Times New Roman"/>
          <w:bCs/>
          <w:sz w:val="24"/>
          <w:szCs w:val="24"/>
        </w:rPr>
        <w:t>e Interconexión El</w:t>
      </w:r>
      <w:r>
        <w:rPr>
          <w:rFonts w:ascii="Times New Roman" w:hAnsi="Times New Roman"/>
          <w:bCs/>
          <w:sz w:val="24"/>
          <w:szCs w:val="24"/>
        </w:rPr>
        <w:t>é</w:t>
      </w:r>
      <w:r w:rsidRPr="00323326">
        <w:rPr>
          <w:rFonts w:ascii="Times New Roman" w:hAnsi="Times New Roman"/>
          <w:bCs/>
          <w:sz w:val="24"/>
          <w:szCs w:val="24"/>
        </w:rPr>
        <w:t xml:space="preserve">ctrica, por el 10% del precio </w:t>
      </w:r>
      <w:r w:rsidR="00E002F3" w:rsidRPr="00323326">
        <w:rPr>
          <w:rFonts w:ascii="Times New Roman" w:hAnsi="Times New Roman"/>
          <w:bCs/>
          <w:sz w:val="24"/>
          <w:szCs w:val="24"/>
        </w:rPr>
        <w:t>mínimo de</w:t>
      </w:r>
      <w:r w:rsidRPr="00323326">
        <w:rPr>
          <w:rFonts w:ascii="Times New Roman" w:hAnsi="Times New Roman"/>
          <w:bCs/>
          <w:sz w:val="24"/>
          <w:szCs w:val="24"/>
        </w:rPr>
        <w:t xml:space="preserve"> venta indicado anteriormente</w:t>
      </w:r>
      <w:r w:rsidR="007C5D8E" w:rsidRPr="00323326">
        <w:rPr>
          <w:rFonts w:ascii="Times New Roman" w:hAnsi="Times New Roman"/>
          <w:bCs/>
          <w:sz w:val="24"/>
          <w:szCs w:val="24"/>
        </w:rPr>
        <w:t>.</w:t>
      </w:r>
    </w:p>
    <w:p w:rsidR="007C5D8E" w:rsidRPr="00323326" w:rsidRDefault="007C5D8E">
      <w:pPr>
        <w:pStyle w:val="Textoindependiente"/>
        <w:tabs>
          <w:tab w:val="clear" w:pos="709"/>
        </w:tabs>
        <w:ind w:left="360"/>
        <w:rPr>
          <w:rFonts w:ascii="Times New Roman" w:hAnsi="Times New Roman"/>
          <w:bCs/>
          <w:sz w:val="24"/>
          <w:szCs w:val="24"/>
        </w:rPr>
      </w:pPr>
    </w:p>
    <w:p w:rsidR="007C5D8E" w:rsidRPr="00323326" w:rsidRDefault="004231E6" w:rsidP="004D3FD4">
      <w:pPr>
        <w:pStyle w:val="Textoindependiente"/>
        <w:numPr>
          <w:ilvl w:val="0"/>
          <w:numId w:val="19"/>
        </w:numPr>
        <w:tabs>
          <w:tab w:val="clear" w:pos="709"/>
          <w:tab w:val="clear" w:pos="1418"/>
          <w:tab w:val="clear" w:pos="2127"/>
          <w:tab w:val="clear" w:pos="2835"/>
        </w:tabs>
        <w:ind w:left="1560" w:hanging="284"/>
        <w:rPr>
          <w:rFonts w:ascii="Times New Roman" w:hAnsi="Times New Roman"/>
          <w:sz w:val="24"/>
          <w:szCs w:val="24"/>
        </w:rPr>
      </w:pPr>
      <w:r w:rsidRPr="008234C9">
        <w:rPr>
          <w:rFonts w:ascii="Times New Roman" w:hAnsi="Times New Roman"/>
          <w:bCs/>
          <w:color w:val="000000"/>
          <w:sz w:val="24"/>
          <w:szCs w:val="24"/>
        </w:rPr>
        <w:t>Declaración</w:t>
      </w:r>
      <w:r w:rsidRPr="00323326">
        <w:rPr>
          <w:rFonts w:ascii="Times New Roman" w:hAnsi="Times New Roman"/>
          <w:sz w:val="24"/>
          <w:szCs w:val="24"/>
        </w:rPr>
        <w:t xml:space="preserve"> bajo juramento con firma legalizada por notario, de que conoce y acepta el contenido de las bases y sus anexos. </w:t>
      </w:r>
      <w:r w:rsidRPr="00323326">
        <w:rPr>
          <w:rFonts w:ascii="Times New Roman" w:hAnsi="Times New Roman"/>
          <w:b/>
          <w:sz w:val="24"/>
          <w:szCs w:val="24"/>
        </w:rPr>
        <w:t>(</w:t>
      </w:r>
      <w:r>
        <w:rPr>
          <w:rFonts w:ascii="Times New Roman" w:hAnsi="Times New Roman"/>
          <w:b/>
          <w:sz w:val="24"/>
          <w:szCs w:val="24"/>
        </w:rPr>
        <w:t>A</w:t>
      </w:r>
      <w:r w:rsidRPr="00323326">
        <w:rPr>
          <w:rFonts w:ascii="Times New Roman" w:hAnsi="Times New Roman"/>
          <w:b/>
          <w:sz w:val="24"/>
          <w:szCs w:val="24"/>
        </w:rPr>
        <w:t xml:space="preserve">nexo </w:t>
      </w:r>
      <w:r>
        <w:rPr>
          <w:rFonts w:ascii="Times New Roman" w:hAnsi="Times New Roman"/>
          <w:b/>
          <w:sz w:val="24"/>
          <w:szCs w:val="24"/>
        </w:rPr>
        <w:t>I</w:t>
      </w:r>
      <w:r w:rsidRPr="00323326">
        <w:rPr>
          <w:rFonts w:ascii="Times New Roman" w:hAnsi="Times New Roman"/>
          <w:b/>
          <w:sz w:val="24"/>
          <w:szCs w:val="24"/>
        </w:rPr>
        <w:t>)</w:t>
      </w:r>
    </w:p>
    <w:p w:rsidR="007C5D8E" w:rsidRPr="00323326" w:rsidRDefault="007C5D8E">
      <w:pPr>
        <w:pStyle w:val="Textoindependiente3"/>
        <w:spacing w:line="240" w:lineRule="exact"/>
        <w:jc w:val="both"/>
        <w:rPr>
          <w:rFonts w:ascii="Times New Roman" w:hAnsi="Times New Roman"/>
          <w:color w:val="auto"/>
          <w:sz w:val="24"/>
          <w:szCs w:val="24"/>
        </w:rPr>
      </w:pPr>
    </w:p>
    <w:p w:rsidR="007C5D8E" w:rsidRPr="00323326" w:rsidRDefault="004231E6" w:rsidP="004D3FD4">
      <w:pPr>
        <w:pStyle w:val="Textoindependiente"/>
        <w:numPr>
          <w:ilvl w:val="0"/>
          <w:numId w:val="19"/>
        </w:numPr>
        <w:tabs>
          <w:tab w:val="clear" w:pos="709"/>
          <w:tab w:val="clear" w:pos="1418"/>
          <w:tab w:val="clear" w:pos="2127"/>
          <w:tab w:val="clear" w:pos="2835"/>
        </w:tabs>
        <w:ind w:left="1560" w:hanging="284"/>
        <w:rPr>
          <w:rFonts w:ascii="Times New Roman" w:hAnsi="Times New Roman"/>
          <w:bCs/>
          <w:sz w:val="24"/>
          <w:szCs w:val="24"/>
        </w:rPr>
      </w:pPr>
      <w:r w:rsidRPr="008234C9">
        <w:rPr>
          <w:rFonts w:ascii="Times New Roman" w:hAnsi="Times New Roman"/>
          <w:bCs/>
          <w:color w:val="000000"/>
          <w:sz w:val="24"/>
          <w:szCs w:val="24"/>
        </w:rPr>
        <w:t>Entregar</w:t>
      </w:r>
      <w:r w:rsidRPr="00323326">
        <w:rPr>
          <w:rFonts w:ascii="Times New Roman" w:hAnsi="Times New Roman"/>
          <w:bCs/>
          <w:sz w:val="24"/>
          <w:szCs w:val="24"/>
        </w:rPr>
        <w:t xml:space="preserve"> sobre cerrado, conteniendo la oferta debidamente firmada por el concursante o persona que ostente las facultades para ello, con la postura correspondiente, especificando precio, sin tachaduras, ni enmendaduras y de preferencia protegida con cinta transparente la cantidad ofertada.</w:t>
      </w:r>
      <w:r w:rsidR="008234C9">
        <w:rPr>
          <w:rFonts w:ascii="Times New Roman" w:hAnsi="Times New Roman"/>
          <w:bCs/>
          <w:sz w:val="24"/>
          <w:szCs w:val="24"/>
        </w:rPr>
        <w:t xml:space="preserve"> </w:t>
      </w:r>
      <w:r w:rsidRPr="00323326">
        <w:rPr>
          <w:rFonts w:ascii="Times New Roman" w:hAnsi="Times New Roman"/>
          <w:b/>
          <w:sz w:val="24"/>
          <w:szCs w:val="24"/>
        </w:rPr>
        <w:t>(</w:t>
      </w:r>
      <w:r>
        <w:rPr>
          <w:rFonts w:ascii="Times New Roman" w:hAnsi="Times New Roman"/>
          <w:b/>
          <w:sz w:val="24"/>
          <w:szCs w:val="24"/>
        </w:rPr>
        <w:t>A</w:t>
      </w:r>
      <w:r w:rsidRPr="00323326">
        <w:rPr>
          <w:rFonts w:ascii="Times New Roman" w:hAnsi="Times New Roman"/>
          <w:b/>
          <w:sz w:val="24"/>
          <w:szCs w:val="24"/>
        </w:rPr>
        <w:t xml:space="preserve">nexo </w:t>
      </w:r>
      <w:r>
        <w:rPr>
          <w:rFonts w:ascii="Times New Roman" w:hAnsi="Times New Roman"/>
          <w:b/>
          <w:sz w:val="24"/>
          <w:szCs w:val="24"/>
        </w:rPr>
        <w:t>II</w:t>
      </w:r>
      <w:r w:rsidRPr="00323326">
        <w:rPr>
          <w:rFonts w:ascii="Times New Roman" w:hAnsi="Times New Roman"/>
          <w:b/>
          <w:sz w:val="24"/>
          <w:szCs w:val="24"/>
        </w:rPr>
        <w:t>)</w:t>
      </w:r>
    </w:p>
    <w:p w:rsidR="007C5D8E" w:rsidRPr="00323326" w:rsidRDefault="007C5D8E">
      <w:pPr>
        <w:tabs>
          <w:tab w:val="left" w:pos="720"/>
        </w:tabs>
        <w:jc w:val="both"/>
      </w:pPr>
    </w:p>
    <w:p w:rsidR="007C5D8E" w:rsidRDefault="006E5765" w:rsidP="00A10CFE">
      <w:pPr>
        <w:pStyle w:val="Textoindependiente3"/>
        <w:tabs>
          <w:tab w:val="clear" w:pos="1418"/>
        </w:tabs>
        <w:spacing w:line="240" w:lineRule="exact"/>
        <w:jc w:val="both"/>
        <w:rPr>
          <w:rFonts w:ascii="Times New Roman" w:hAnsi="Times New Roman"/>
          <w:sz w:val="24"/>
          <w:szCs w:val="24"/>
        </w:rPr>
      </w:pPr>
      <w:r w:rsidRPr="00323326">
        <w:rPr>
          <w:rFonts w:ascii="Times New Roman" w:hAnsi="Times New Roman"/>
          <w:b/>
          <w:sz w:val="24"/>
          <w:szCs w:val="24"/>
        </w:rPr>
        <w:t>CRIE</w:t>
      </w:r>
      <w:r w:rsidR="007C5D8E" w:rsidRPr="00323326">
        <w:rPr>
          <w:rFonts w:ascii="Times New Roman" w:hAnsi="Times New Roman"/>
          <w:b/>
          <w:sz w:val="24"/>
          <w:szCs w:val="24"/>
        </w:rPr>
        <w:t>,</w:t>
      </w:r>
      <w:r w:rsidR="007C5D8E" w:rsidRPr="00323326">
        <w:rPr>
          <w:rFonts w:ascii="Times New Roman" w:hAnsi="Times New Roman"/>
          <w:sz w:val="24"/>
          <w:szCs w:val="24"/>
        </w:rPr>
        <w:t xml:space="preserve"> </w:t>
      </w:r>
      <w:r w:rsidR="004231E6" w:rsidRPr="00323326">
        <w:rPr>
          <w:rFonts w:ascii="Times New Roman" w:hAnsi="Times New Roman"/>
          <w:sz w:val="24"/>
          <w:szCs w:val="24"/>
        </w:rPr>
        <w:t>se reserva el derecho de verificar por cualquier medio que estime conveniente, la autenticidad de la documentación presentada por los participantes.</w:t>
      </w:r>
    </w:p>
    <w:p w:rsidR="001A024F" w:rsidRDefault="001A024F" w:rsidP="00A10CFE">
      <w:pPr>
        <w:pStyle w:val="Textoindependiente3"/>
        <w:tabs>
          <w:tab w:val="clear" w:pos="1418"/>
        </w:tabs>
        <w:spacing w:line="240" w:lineRule="exact"/>
        <w:jc w:val="both"/>
        <w:rPr>
          <w:rFonts w:ascii="Times New Roman" w:hAnsi="Times New Roman"/>
          <w:sz w:val="24"/>
          <w:szCs w:val="24"/>
        </w:rPr>
      </w:pPr>
    </w:p>
    <w:p w:rsidR="001A024F" w:rsidRDefault="001A024F" w:rsidP="00A10CFE">
      <w:pPr>
        <w:pStyle w:val="Textoindependiente3"/>
        <w:tabs>
          <w:tab w:val="clear" w:pos="1418"/>
        </w:tabs>
        <w:spacing w:line="240" w:lineRule="exact"/>
        <w:jc w:val="both"/>
        <w:rPr>
          <w:rFonts w:ascii="Times New Roman" w:hAnsi="Times New Roman"/>
          <w:sz w:val="24"/>
          <w:szCs w:val="24"/>
        </w:rPr>
      </w:pPr>
    </w:p>
    <w:p w:rsidR="001A024F" w:rsidRDefault="001A024F" w:rsidP="00A10CFE">
      <w:pPr>
        <w:pStyle w:val="Textoindependiente3"/>
        <w:tabs>
          <w:tab w:val="clear" w:pos="1418"/>
        </w:tabs>
        <w:spacing w:line="240" w:lineRule="exact"/>
        <w:jc w:val="both"/>
        <w:rPr>
          <w:rFonts w:ascii="Times New Roman" w:hAnsi="Times New Roman"/>
          <w:sz w:val="24"/>
          <w:szCs w:val="24"/>
        </w:rPr>
      </w:pPr>
    </w:p>
    <w:p w:rsidR="007C5D8E" w:rsidRPr="00323326" w:rsidRDefault="007C5D8E">
      <w:pPr>
        <w:pStyle w:val="Textoindependiente21"/>
        <w:widowControl/>
        <w:tabs>
          <w:tab w:val="clear" w:pos="851"/>
          <w:tab w:val="clear" w:pos="2127"/>
          <w:tab w:val="left" w:pos="720"/>
        </w:tabs>
        <w:spacing w:after="0"/>
        <w:rPr>
          <w:rFonts w:ascii="Times New Roman" w:hAnsi="Times New Roman"/>
          <w:sz w:val="24"/>
          <w:szCs w:val="24"/>
          <w:lang w:val="es-ES_tradnl"/>
        </w:rPr>
      </w:pPr>
    </w:p>
    <w:p w:rsidR="007C5D8E" w:rsidRPr="00323326" w:rsidRDefault="007C5D8E" w:rsidP="002D0195">
      <w:pPr>
        <w:pStyle w:val="Prrafodelista"/>
        <w:numPr>
          <w:ilvl w:val="0"/>
          <w:numId w:val="11"/>
        </w:numPr>
        <w:ind w:left="709" w:hanging="709"/>
        <w:jc w:val="both"/>
        <w:rPr>
          <w:b/>
          <w:bCs/>
        </w:rPr>
      </w:pPr>
      <w:r w:rsidRPr="002D0195">
        <w:rPr>
          <w:b/>
          <w:u w:val="single"/>
        </w:rPr>
        <w:t>FORMA</w:t>
      </w:r>
      <w:r w:rsidRPr="00323326">
        <w:rPr>
          <w:b/>
          <w:bCs/>
          <w:u w:val="single"/>
        </w:rPr>
        <w:t xml:space="preserve"> DE PAGO</w:t>
      </w:r>
      <w:r w:rsidR="006E1597">
        <w:rPr>
          <w:b/>
          <w:bCs/>
          <w:u w:val="single"/>
        </w:rPr>
        <w:t>.</w:t>
      </w:r>
    </w:p>
    <w:p w:rsidR="007C5D8E" w:rsidRPr="00323326" w:rsidRDefault="007C5D8E">
      <w:pPr>
        <w:tabs>
          <w:tab w:val="left" w:pos="720"/>
        </w:tabs>
        <w:jc w:val="both"/>
      </w:pPr>
    </w:p>
    <w:p w:rsidR="007C5D8E" w:rsidRPr="00323326" w:rsidRDefault="004231E6">
      <w:pPr>
        <w:pStyle w:val="Textoindependiente3"/>
        <w:spacing w:line="240" w:lineRule="exact"/>
        <w:jc w:val="both"/>
        <w:rPr>
          <w:rFonts w:ascii="Times New Roman" w:hAnsi="Times New Roman"/>
          <w:sz w:val="24"/>
          <w:szCs w:val="24"/>
        </w:rPr>
      </w:pPr>
      <w:r w:rsidRPr="00323326">
        <w:rPr>
          <w:rFonts w:ascii="Times New Roman" w:hAnsi="Times New Roman"/>
          <w:sz w:val="24"/>
          <w:szCs w:val="24"/>
        </w:rPr>
        <w:t xml:space="preserve">La garantía de seriedad de la oferta del oferente ganador se retendrá a título de garantía de cumplimiento de pago, y su importe se aplicará a la cantidad que se hubiere obligado a cubrir. </w:t>
      </w:r>
    </w:p>
    <w:p w:rsidR="007C5D8E" w:rsidRPr="00323326" w:rsidRDefault="007C5D8E">
      <w:pPr>
        <w:pStyle w:val="Textoindependiente3"/>
        <w:spacing w:line="240" w:lineRule="exact"/>
        <w:jc w:val="both"/>
        <w:rPr>
          <w:rFonts w:ascii="Times New Roman" w:hAnsi="Times New Roman"/>
          <w:sz w:val="24"/>
          <w:szCs w:val="24"/>
        </w:rPr>
      </w:pPr>
    </w:p>
    <w:p w:rsidR="0037333F" w:rsidRDefault="004231E6">
      <w:pPr>
        <w:pStyle w:val="Textoindependiente3"/>
        <w:jc w:val="both"/>
        <w:rPr>
          <w:rFonts w:ascii="Times New Roman" w:hAnsi="Times New Roman"/>
          <w:sz w:val="24"/>
          <w:szCs w:val="24"/>
        </w:rPr>
      </w:pPr>
      <w:r w:rsidRPr="00323326">
        <w:rPr>
          <w:rFonts w:ascii="Times New Roman" w:hAnsi="Times New Roman"/>
          <w:sz w:val="24"/>
          <w:szCs w:val="24"/>
        </w:rPr>
        <w:t xml:space="preserve">El pago total de la adjudicación deberá efectuarse mediante cheque certificado o de caja, girado por una </w:t>
      </w:r>
      <w:r>
        <w:rPr>
          <w:rFonts w:ascii="Times New Roman" w:hAnsi="Times New Roman"/>
          <w:sz w:val="24"/>
          <w:szCs w:val="24"/>
        </w:rPr>
        <w:t>I</w:t>
      </w:r>
      <w:r w:rsidRPr="00323326">
        <w:rPr>
          <w:rFonts w:ascii="Times New Roman" w:hAnsi="Times New Roman"/>
          <w:sz w:val="24"/>
          <w:szCs w:val="24"/>
        </w:rPr>
        <w:t xml:space="preserve">nstitución </w:t>
      </w:r>
      <w:r>
        <w:rPr>
          <w:rFonts w:ascii="Times New Roman" w:hAnsi="Times New Roman"/>
          <w:sz w:val="24"/>
          <w:szCs w:val="24"/>
        </w:rPr>
        <w:t>B</w:t>
      </w:r>
      <w:r w:rsidRPr="00323326">
        <w:rPr>
          <w:rFonts w:ascii="Times New Roman" w:hAnsi="Times New Roman"/>
          <w:sz w:val="24"/>
          <w:szCs w:val="24"/>
        </w:rPr>
        <w:t xml:space="preserve">ancaria, a favor de Comisión Regional </w:t>
      </w:r>
      <w:r w:rsidR="007129CF">
        <w:rPr>
          <w:rFonts w:ascii="Times New Roman" w:hAnsi="Times New Roman"/>
          <w:sz w:val="24"/>
          <w:szCs w:val="24"/>
        </w:rPr>
        <w:t>d</w:t>
      </w:r>
      <w:r w:rsidRPr="00323326">
        <w:rPr>
          <w:rFonts w:ascii="Times New Roman" w:hAnsi="Times New Roman"/>
          <w:sz w:val="24"/>
          <w:szCs w:val="24"/>
        </w:rPr>
        <w:t>e Interconexión El</w:t>
      </w:r>
      <w:r>
        <w:rPr>
          <w:rFonts w:ascii="Times New Roman" w:hAnsi="Times New Roman"/>
          <w:sz w:val="24"/>
          <w:szCs w:val="24"/>
        </w:rPr>
        <w:t>é</w:t>
      </w:r>
      <w:r w:rsidRPr="00323326">
        <w:rPr>
          <w:rFonts w:ascii="Times New Roman" w:hAnsi="Times New Roman"/>
          <w:sz w:val="24"/>
          <w:szCs w:val="24"/>
        </w:rPr>
        <w:t>ctrica, por la diferencia entre el valor de la oferta presentada y aceptada, y el depósito en garantía de seriedad debidamente acreditado</w:t>
      </w:r>
      <w:r w:rsidR="007C5D8E" w:rsidRPr="00323326">
        <w:rPr>
          <w:rFonts w:ascii="Times New Roman" w:hAnsi="Times New Roman"/>
          <w:sz w:val="24"/>
          <w:szCs w:val="24"/>
        </w:rPr>
        <w:t xml:space="preserve">, </w:t>
      </w:r>
      <w:r w:rsidR="00D26507">
        <w:rPr>
          <w:rFonts w:ascii="Times New Roman" w:hAnsi="Times New Roman"/>
          <w:sz w:val="24"/>
          <w:szCs w:val="24"/>
        </w:rPr>
        <w:t>en el</w:t>
      </w:r>
      <w:r w:rsidRPr="00323326">
        <w:rPr>
          <w:rFonts w:ascii="Times New Roman" w:hAnsi="Times New Roman"/>
          <w:sz w:val="24"/>
          <w:szCs w:val="24"/>
        </w:rPr>
        <w:t xml:space="preserve"> acto de formalización del contrato de compra-venta respectivo.</w:t>
      </w:r>
    </w:p>
    <w:p w:rsidR="007C5D8E" w:rsidRPr="00323326" w:rsidRDefault="007C5D8E">
      <w:pPr>
        <w:pStyle w:val="Textoindependiente3"/>
        <w:jc w:val="both"/>
        <w:rPr>
          <w:rFonts w:ascii="Times New Roman" w:hAnsi="Times New Roman"/>
          <w:sz w:val="24"/>
          <w:szCs w:val="24"/>
        </w:rPr>
      </w:pPr>
    </w:p>
    <w:p w:rsidR="007C5D8E" w:rsidRPr="00323326" w:rsidRDefault="007C5D8E">
      <w:pPr>
        <w:tabs>
          <w:tab w:val="left" w:pos="720"/>
        </w:tabs>
        <w:jc w:val="both"/>
      </w:pPr>
    </w:p>
    <w:p w:rsidR="007C5D8E" w:rsidRPr="006E1597" w:rsidRDefault="007C5D8E" w:rsidP="002D0195">
      <w:pPr>
        <w:pStyle w:val="Prrafodelista"/>
        <w:numPr>
          <w:ilvl w:val="0"/>
          <w:numId w:val="11"/>
        </w:numPr>
        <w:ind w:left="709" w:hanging="709"/>
        <w:jc w:val="both"/>
        <w:rPr>
          <w:b/>
        </w:rPr>
      </w:pPr>
      <w:r w:rsidRPr="006E1597">
        <w:rPr>
          <w:b/>
          <w:u w:val="single"/>
        </w:rPr>
        <w:t>RE</w:t>
      </w:r>
      <w:r w:rsidR="006E5765" w:rsidRPr="006E1597">
        <w:rPr>
          <w:b/>
          <w:u w:val="single"/>
        </w:rPr>
        <w:t>TIRO DEL VEH</w:t>
      </w:r>
      <w:r w:rsidR="004231E6" w:rsidRPr="006E1597">
        <w:rPr>
          <w:b/>
          <w:u w:val="single"/>
        </w:rPr>
        <w:t>Í</w:t>
      </w:r>
      <w:r w:rsidR="006E5765" w:rsidRPr="006E1597">
        <w:rPr>
          <w:b/>
          <w:u w:val="single"/>
        </w:rPr>
        <w:t>CULO</w:t>
      </w:r>
      <w:r w:rsidR="006E1597">
        <w:rPr>
          <w:b/>
          <w:u w:val="single"/>
        </w:rPr>
        <w:t>.</w:t>
      </w:r>
    </w:p>
    <w:p w:rsidR="007C5D8E" w:rsidRPr="00323326" w:rsidRDefault="007C5D8E">
      <w:pPr>
        <w:pStyle w:val="Textoindependiente21"/>
        <w:widowControl/>
        <w:tabs>
          <w:tab w:val="clear" w:pos="851"/>
          <w:tab w:val="clear" w:pos="2127"/>
          <w:tab w:val="left" w:pos="720"/>
        </w:tabs>
        <w:spacing w:after="0"/>
        <w:rPr>
          <w:rFonts w:ascii="Times New Roman" w:hAnsi="Times New Roman"/>
          <w:sz w:val="24"/>
          <w:szCs w:val="24"/>
          <w:lang w:val="es-ES_tradnl"/>
        </w:rPr>
      </w:pPr>
    </w:p>
    <w:p w:rsidR="007C5D8E" w:rsidRDefault="004231E6" w:rsidP="00400CE1">
      <w:pPr>
        <w:jc w:val="both"/>
      </w:pPr>
      <w:r w:rsidRPr="00323326">
        <w:t>El retiro del vehículo adjudicado, se llevará a cabo en la sede de CRIE, ubicad</w:t>
      </w:r>
      <w:r>
        <w:t>a</w:t>
      </w:r>
      <w:r w:rsidR="006E5765" w:rsidRPr="00323326">
        <w:t xml:space="preserve"> </w:t>
      </w:r>
      <w:r w:rsidRPr="00323326">
        <w:rPr>
          <w:b/>
        </w:rPr>
        <w:t xml:space="preserve">en </w:t>
      </w:r>
      <w:r>
        <w:rPr>
          <w:b/>
        </w:rPr>
        <w:t xml:space="preserve">la </w:t>
      </w:r>
      <w:r w:rsidR="006E5765" w:rsidRPr="00323326">
        <w:rPr>
          <w:b/>
        </w:rPr>
        <w:t>5</w:t>
      </w:r>
      <w:r w:rsidR="005E3FA8">
        <w:rPr>
          <w:b/>
        </w:rPr>
        <w:t>ta</w:t>
      </w:r>
      <w:r w:rsidR="006E5765" w:rsidRPr="00323326">
        <w:rPr>
          <w:b/>
        </w:rPr>
        <w:t xml:space="preserve"> </w:t>
      </w:r>
      <w:r w:rsidRPr="00323326">
        <w:rPr>
          <w:b/>
        </w:rPr>
        <w:t>avenida</w:t>
      </w:r>
      <w:r w:rsidR="006E5765" w:rsidRPr="00323326">
        <w:rPr>
          <w:b/>
        </w:rPr>
        <w:t xml:space="preserve"> 5-55 </w:t>
      </w:r>
      <w:r w:rsidRPr="00323326">
        <w:rPr>
          <w:b/>
        </w:rPr>
        <w:t>zona</w:t>
      </w:r>
      <w:r w:rsidR="006E5765" w:rsidRPr="00323326">
        <w:rPr>
          <w:b/>
        </w:rPr>
        <w:t xml:space="preserve"> 14, E</w:t>
      </w:r>
      <w:r w:rsidRPr="00323326">
        <w:rPr>
          <w:b/>
        </w:rPr>
        <w:t>dificio</w:t>
      </w:r>
      <w:r w:rsidR="006E5765" w:rsidRPr="00323326">
        <w:rPr>
          <w:b/>
        </w:rPr>
        <w:t xml:space="preserve"> E</w:t>
      </w:r>
      <w:r w:rsidRPr="00323326">
        <w:rPr>
          <w:b/>
        </w:rPr>
        <w:t>uro</w:t>
      </w:r>
      <w:r w:rsidR="005E3FA8">
        <w:rPr>
          <w:b/>
        </w:rPr>
        <w:t xml:space="preserve"> </w:t>
      </w:r>
      <w:r w:rsidR="006E5765" w:rsidRPr="00323326">
        <w:rPr>
          <w:b/>
        </w:rPr>
        <w:t>P</w:t>
      </w:r>
      <w:r w:rsidRPr="00323326">
        <w:rPr>
          <w:b/>
        </w:rPr>
        <w:t>laza</w:t>
      </w:r>
      <w:r w:rsidR="006E5765" w:rsidRPr="00323326">
        <w:rPr>
          <w:b/>
        </w:rPr>
        <w:t xml:space="preserve"> T</w:t>
      </w:r>
      <w:r w:rsidRPr="00323326">
        <w:rPr>
          <w:b/>
        </w:rPr>
        <w:t>orre</w:t>
      </w:r>
      <w:r w:rsidR="006E5765" w:rsidRPr="00323326">
        <w:rPr>
          <w:b/>
        </w:rPr>
        <w:t xml:space="preserve"> I O</w:t>
      </w:r>
      <w:r w:rsidRPr="00323326">
        <w:rPr>
          <w:b/>
        </w:rPr>
        <w:t>ficina</w:t>
      </w:r>
      <w:r w:rsidR="006E5765" w:rsidRPr="00323326">
        <w:rPr>
          <w:b/>
        </w:rPr>
        <w:t xml:space="preserve"> 1903 PH</w:t>
      </w:r>
      <w:r w:rsidR="007C5D8E" w:rsidRPr="00323326">
        <w:t xml:space="preserve"> </w:t>
      </w:r>
      <w:r>
        <w:t xml:space="preserve">de </w:t>
      </w:r>
      <w:r w:rsidR="005E3FA8">
        <w:t xml:space="preserve">8:00 </w:t>
      </w:r>
      <w:r w:rsidR="007C48D8">
        <w:t xml:space="preserve">a </w:t>
      </w:r>
      <w:r w:rsidR="005E3FA8">
        <w:t xml:space="preserve">16:00 </w:t>
      </w:r>
      <w:r w:rsidRPr="00323326">
        <w:t xml:space="preserve">horas, dentro de los cinco días </w:t>
      </w:r>
      <w:r w:rsidR="007C48D8">
        <w:t xml:space="preserve">hábiles </w:t>
      </w:r>
      <w:r w:rsidRPr="00323326">
        <w:t>posteriores a la fecha de formalización del contrato</w:t>
      </w:r>
      <w:r w:rsidR="00235469">
        <w:t>,</w:t>
      </w:r>
      <w:r w:rsidRPr="00323326">
        <w:t xml:space="preserve"> pago total del vehículo</w:t>
      </w:r>
      <w:r w:rsidR="00235469">
        <w:t xml:space="preserve"> y finalizado el procedimiento de </w:t>
      </w:r>
      <w:r w:rsidR="002D0E54">
        <w:t xml:space="preserve">liberación de franquicia y </w:t>
      </w:r>
      <w:r w:rsidR="00235469">
        <w:t>traspaso por parte del comprador ante la Superintendencia de Administración Tributaria</w:t>
      </w:r>
      <w:r w:rsidR="00CD0629">
        <w:t>, por lo cual deberá acreditar tal extremo, es decir contar con el Título de Propiedad del Vehículo a nombre del comprador</w:t>
      </w:r>
      <w:r w:rsidR="00233CF4">
        <w:t>.</w:t>
      </w:r>
    </w:p>
    <w:p w:rsidR="00233CF4" w:rsidRPr="00323326" w:rsidRDefault="00233CF4" w:rsidP="00400CE1">
      <w:pPr>
        <w:jc w:val="both"/>
      </w:pPr>
    </w:p>
    <w:p w:rsidR="007C5D8E" w:rsidRPr="00323326" w:rsidRDefault="004231E6">
      <w:pPr>
        <w:jc w:val="both"/>
      </w:pPr>
      <w:r w:rsidRPr="00323326">
        <w:t>El retiro del vehículo deberá llevarse a cabo, por la persona particular</w:t>
      </w:r>
      <w:r w:rsidR="00235469">
        <w:t xml:space="preserve"> o</w:t>
      </w:r>
      <w:r w:rsidRPr="00323326">
        <w:t xml:space="preserve"> jurídica a quien de acuerdo a los términos del acta correspondiente se le </w:t>
      </w:r>
      <w:r w:rsidR="00233CF4" w:rsidRPr="00323326">
        <w:t>haya adjudicado</w:t>
      </w:r>
      <w:r w:rsidRPr="00323326">
        <w:t>, por sí o mediante apoderado, que se acredite con poder notarial o carta poder a favor de la persona autorizada para representarlo.</w:t>
      </w:r>
    </w:p>
    <w:p w:rsidR="007C5D8E" w:rsidRPr="00323326" w:rsidRDefault="007C5D8E">
      <w:pPr>
        <w:jc w:val="both"/>
      </w:pPr>
    </w:p>
    <w:p w:rsidR="007C5D8E" w:rsidRDefault="004231E6">
      <w:pPr>
        <w:jc w:val="both"/>
      </w:pPr>
      <w:r w:rsidRPr="00323326">
        <w:t>Todos los gastos e impuestos que se originen por el traslado del vehículo derechos por cambios de propietario y otros de naturaleza análoga, por trámites de regularización ante las autoridades correspondientes, correrán por cuenta del adjudicado.</w:t>
      </w:r>
      <w:r w:rsidR="00F0080B" w:rsidRPr="00323326">
        <w:t xml:space="preserve"> </w:t>
      </w:r>
    </w:p>
    <w:p w:rsidR="002A0610" w:rsidRPr="00323326" w:rsidRDefault="002A0610">
      <w:pPr>
        <w:jc w:val="both"/>
      </w:pPr>
    </w:p>
    <w:p w:rsidR="007C5D8E" w:rsidRDefault="004231E6">
      <w:pPr>
        <w:jc w:val="both"/>
      </w:pPr>
      <w:r w:rsidRPr="00323326">
        <w:t>En caso de incumplimiento</w:t>
      </w:r>
      <w:r w:rsidR="00F0080B" w:rsidRPr="00323326">
        <w:t>,</w:t>
      </w:r>
      <w:r w:rsidRPr="00323326">
        <w:t xml:space="preserve"> se tendrá por rescindido el contrato, con la consiguiente pérdida de derechos para el adjudicado.</w:t>
      </w:r>
    </w:p>
    <w:p w:rsidR="0037333F" w:rsidRPr="00323326" w:rsidRDefault="0037333F">
      <w:pPr>
        <w:jc w:val="both"/>
      </w:pPr>
    </w:p>
    <w:p w:rsidR="007C5D8E" w:rsidRPr="00323326" w:rsidRDefault="007C5D8E"/>
    <w:p w:rsidR="007C5D8E" w:rsidRPr="00DA18FA" w:rsidRDefault="007C5D8E" w:rsidP="002D0195">
      <w:pPr>
        <w:pStyle w:val="Prrafodelista"/>
        <w:numPr>
          <w:ilvl w:val="0"/>
          <w:numId w:val="11"/>
        </w:numPr>
        <w:ind w:left="709" w:hanging="709"/>
        <w:jc w:val="both"/>
        <w:rPr>
          <w:b/>
          <w:bCs/>
          <w:u w:val="single"/>
        </w:rPr>
      </w:pPr>
      <w:r w:rsidRPr="00DA18FA">
        <w:rPr>
          <w:b/>
          <w:bCs/>
          <w:u w:val="single"/>
        </w:rPr>
        <w:t>CRITERIOS DE ADJUDICACIÓN</w:t>
      </w:r>
      <w:r w:rsidR="00DA18FA">
        <w:rPr>
          <w:b/>
          <w:bCs/>
          <w:u w:val="single"/>
        </w:rPr>
        <w:t>.</w:t>
      </w:r>
    </w:p>
    <w:p w:rsidR="007C5D8E" w:rsidRPr="00323326" w:rsidRDefault="007C5D8E">
      <w:pPr>
        <w:tabs>
          <w:tab w:val="left" w:pos="720"/>
        </w:tabs>
        <w:jc w:val="both"/>
      </w:pPr>
    </w:p>
    <w:p w:rsidR="007C5D8E" w:rsidRPr="00323326" w:rsidRDefault="004231E6">
      <w:pPr>
        <w:pStyle w:val="Textoindependiente21"/>
        <w:widowControl/>
        <w:tabs>
          <w:tab w:val="clear" w:pos="851"/>
          <w:tab w:val="clear" w:pos="2127"/>
        </w:tabs>
        <w:spacing w:after="0"/>
        <w:rPr>
          <w:rFonts w:ascii="Times New Roman" w:hAnsi="Times New Roman"/>
          <w:sz w:val="24"/>
          <w:szCs w:val="24"/>
        </w:rPr>
      </w:pPr>
      <w:r w:rsidRPr="00323326">
        <w:rPr>
          <w:rFonts w:ascii="Times New Roman" w:hAnsi="Times New Roman"/>
          <w:sz w:val="24"/>
          <w:szCs w:val="24"/>
        </w:rPr>
        <w:t>En la fecha y hora establecidas, CRIE de acuerdo con los criterios de imparcialidad y honradez, deberá proceder a iniciar el acto de apertura de ofertas, en el cual se dará lectura en voz alta a cada una de las propuestas presentadas por los participantes, informándose de aquellas que en su caso, se desechen debido a que el participante no cumpla con alguno de los requisitos establecidos en las presentes bases, y/o las causas que motiven tal determinación.</w:t>
      </w:r>
    </w:p>
    <w:p w:rsidR="007C5D8E" w:rsidRPr="00323326" w:rsidRDefault="007C5D8E">
      <w:pPr>
        <w:pStyle w:val="Textoindependiente3"/>
        <w:rPr>
          <w:rFonts w:ascii="Times New Roman" w:hAnsi="Times New Roman"/>
          <w:sz w:val="24"/>
          <w:szCs w:val="24"/>
          <w:lang w:val="es-ES"/>
        </w:rPr>
      </w:pPr>
    </w:p>
    <w:p w:rsidR="007C5D8E" w:rsidRPr="00323326" w:rsidRDefault="004231E6">
      <w:pPr>
        <w:jc w:val="both"/>
      </w:pPr>
      <w:r w:rsidRPr="00323326">
        <w:t>En el caso de que coincidieran en el precio ofertado dos o más oferentes,</w:t>
      </w:r>
      <w:r w:rsidR="00547C1C">
        <w:t xml:space="preserve"> </w:t>
      </w:r>
      <w:r w:rsidRPr="00323326">
        <w:t xml:space="preserve">deberán presentar nuevamente en sobre cerrado otra oferta en un plazo de dos días hábiles siguientes y se </w:t>
      </w:r>
      <w:r w:rsidR="001A7EB9">
        <w:t>abrirán</w:t>
      </w:r>
      <w:r w:rsidR="001A7EB9" w:rsidRPr="00323326">
        <w:t xml:space="preserve"> </w:t>
      </w:r>
      <w:r w:rsidRPr="00323326">
        <w:t>nuevamente las ofertas para la respectiva adjudicación a favor del oferente que resulte ganador</w:t>
      </w:r>
      <w:r w:rsidR="009E4CCB" w:rsidRPr="00323326">
        <w:t>.</w:t>
      </w:r>
    </w:p>
    <w:p w:rsidR="007C5D8E" w:rsidRPr="00323326" w:rsidRDefault="007C5D8E">
      <w:pPr>
        <w:pStyle w:val="Textoindependiente3"/>
        <w:jc w:val="both"/>
        <w:rPr>
          <w:rFonts w:ascii="Times New Roman" w:hAnsi="Times New Roman"/>
          <w:sz w:val="24"/>
          <w:szCs w:val="24"/>
        </w:rPr>
      </w:pPr>
    </w:p>
    <w:p w:rsidR="007C5D8E" w:rsidRDefault="00196C2D">
      <w:pPr>
        <w:spacing w:line="240" w:lineRule="exact"/>
        <w:jc w:val="both"/>
      </w:pPr>
      <w:r w:rsidRPr="00323326">
        <w:t>A</w:t>
      </w:r>
      <w:r w:rsidR="00766395" w:rsidRPr="00323326">
        <w:t xml:space="preserve"> los participantes postores que no resulten ganadores en sus propuestas, se les reintegrará el depósito de garantía, del </w:t>
      </w:r>
      <w:r w:rsidR="00233CF4">
        <w:t xml:space="preserve">22 </w:t>
      </w:r>
      <w:r w:rsidR="00766395">
        <w:t xml:space="preserve">al </w:t>
      </w:r>
      <w:r w:rsidR="00233CF4">
        <w:t xml:space="preserve">26 </w:t>
      </w:r>
      <w:r w:rsidR="00766395">
        <w:t xml:space="preserve">de </w:t>
      </w:r>
      <w:r w:rsidR="00233CF4">
        <w:t xml:space="preserve">octubre </w:t>
      </w:r>
      <w:r w:rsidR="00766395" w:rsidRPr="00323326">
        <w:t xml:space="preserve">de </w:t>
      </w:r>
      <w:r w:rsidR="00F31FD2" w:rsidRPr="00323326">
        <w:t>201</w:t>
      </w:r>
      <w:r w:rsidR="00F31FD2">
        <w:t>5</w:t>
      </w:r>
      <w:r w:rsidR="007C5D8E" w:rsidRPr="00323326">
        <w:t>.</w:t>
      </w:r>
    </w:p>
    <w:p w:rsidR="0037333F" w:rsidRDefault="0037333F">
      <w:pPr>
        <w:spacing w:line="240" w:lineRule="exact"/>
        <w:jc w:val="both"/>
      </w:pPr>
    </w:p>
    <w:p w:rsidR="002A0610" w:rsidRPr="00323326" w:rsidRDefault="002A0610">
      <w:pPr>
        <w:spacing w:line="240" w:lineRule="exact"/>
        <w:jc w:val="both"/>
      </w:pPr>
    </w:p>
    <w:p w:rsidR="007C5D8E" w:rsidRPr="00323326" w:rsidRDefault="007C5D8E" w:rsidP="002D0195">
      <w:pPr>
        <w:pStyle w:val="Prrafodelista"/>
        <w:numPr>
          <w:ilvl w:val="0"/>
          <w:numId w:val="11"/>
        </w:numPr>
        <w:ind w:left="709" w:hanging="709"/>
        <w:jc w:val="both"/>
      </w:pPr>
      <w:r w:rsidRPr="005852AB">
        <w:rPr>
          <w:b/>
          <w:u w:val="single"/>
        </w:rPr>
        <w:t>MODIFICACIÓN A LAS BASES</w:t>
      </w:r>
      <w:r w:rsidR="005852AB">
        <w:rPr>
          <w:b/>
          <w:u w:val="single"/>
        </w:rPr>
        <w:t>.</w:t>
      </w:r>
    </w:p>
    <w:p w:rsidR="007C5D8E" w:rsidRPr="00323326" w:rsidRDefault="007C5D8E">
      <w:pPr>
        <w:tabs>
          <w:tab w:val="left" w:pos="720"/>
        </w:tabs>
        <w:jc w:val="both"/>
        <w:rPr>
          <w:lang w:val="es-ES_tradnl"/>
        </w:rPr>
      </w:pPr>
    </w:p>
    <w:p w:rsidR="007C5D8E" w:rsidRDefault="00766395">
      <w:pPr>
        <w:tabs>
          <w:tab w:val="left" w:pos="720"/>
        </w:tabs>
        <w:jc w:val="both"/>
      </w:pPr>
      <w:r w:rsidRPr="00323326">
        <w:t>Cualquier modificación a las presentes bases, se hará del conocimiento de los interesados por los mismos medios de difusión, con tres días hábiles de anticipación a la fecha establecida para el acto de apertura de ofertas</w:t>
      </w:r>
      <w:r>
        <w:t>.</w:t>
      </w:r>
    </w:p>
    <w:p w:rsidR="0037333F" w:rsidRPr="00323326" w:rsidRDefault="0037333F">
      <w:pPr>
        <w:tabs>
          <w:tab w:val="left" w:pos="720"/>
        </w:tabs>
        <w:jc w:val="both"/>
        <w:rPr>
          <w:lang w:val="es-ES_tradnl"/>
        </w:rPr>
      </w:pPr>
    </w:p>
    <w:p w:rsidR="007C5D8E" w:rsidRPr="00323326" w:rsidRDefault="007C5D8E">
      <w:pPr>
        <w:tabs>
          <w:tab w:val="left" w:pos="720"/>
        </w:tabs>
        <w:jc w:val="both"/>
        <w:rPr>
          <w:lang w:val="es-ES_tradnl"/>
        </w:rPr>
      </w:pPr>
    </w:p>
    <w:p w:rsidR="007C5D8E" w:rsidRDefault="005852AB" w:rsidP="002D0195">
      <w:pPr>
        <w:pStyle w:val="Prrafodelista"/>
        <w:numPr>
          <w:ilvl w:val="0"/>
          <w:numId w:val="11"/>
        </w:numPr>
        <w:ind w:left="709" w:hanging="709"/>
        <w:jc w:val="both"/>
        <w:rPr>
          <w:b/>
          <w:bCs/>
          <w:u w:val="single"/>
        </w:rPr>
      </w:pPr>
      <w:r w:rsidRPr="005852AB">
        <w:rPr>
          <w:b/>
          <w:bCs/>
          <w:u w:val="single"/>
        </w:rPr>
        <w:lastRenderedPageBreak/>
        <w:t>D</w:t>
      </w:r>
      <w:r w:rsidR="007C5D8E" w:rsidRPr="005852AB">
        <w:rPr>
          <w:b/>
          <w:bCs/>
          <w:u w:val="single"/>
        </w:rPr>
        <w:t>ESCALIFICACIÓN DE CONCURSANTES</w:t>
      </w:r>
      <w:r>
        <w:rPr>
          <w:b/>
          <w:bCs/>
          <w:u w:val="single"/>
        </w:rPr>
        <w:t>.</w:t>
      </w:r>
    </w:p>
    <w:p w:rsidR="000640C8" w:rsidRPr="005852AB" w:rsidRDefault="000640C8" w:rsidP="000640C8">
      <w:pPr>
        <w:pStyle w:val="Prrafodelista"/>
        <w:ind w:left="284"/>
        <w:jc w:val="both"/>
        <w:rPr>
          <w:b/>
          <w:bCs/>
          <w:u w:val="single"/>
        </w:rPr>
      </w:pPr>
    </w:p>
    <w:p w:rsidR="007C5D8E" w:rsidRPr="00323326" w:rsidRDefault="007C5D8E">
      <w:pPr>
        <w:tabs>
          <w:tab w:val="left" w:pos="720"/>
        </w:tabs>
        <w:jc w:val="both"/>
      </w:pPr>
    </w:p>
    <w:p w:rsidR="007C5D8E" w:rsidRPr="00323326" w:rsidRDefault="00766395">
      <w:pPr>
        <w:pStyle w:val="Textoindependiente21"/>
        <w:widowControl/>
        <w:tabs>
          <w:tab w:val="clear" w:pos="851"/>
          <w:tab w:val="clear" w:pos="2127"/>
        </w:tabs>
        <w:spacing w:after="0"/>
        <w:rPr>
          <w:rFonts w:ascii="Times New Roman" w:hAnsi="Times New Roman"/>
          <w:sz w:val="24"/>
          <w:szCs w:val="24"/>
        </w:rPr>
      </w:pPr>
      <w:r w:rsidRPr="00323326">
        <w:rPr>
          <w:rFonts w:ascii="Times New Roman" w:hAnsi="Times New Roman"/>
          <w:sz w:val="24"/>
          <w:szCs w:val="24"/>
        </w:rPr>
        <w:t>Los concursantes que incumplan con los requisitos establecidos en las presentes bases y convocatoria respectiva, no podrán participar en la licitación</w:t>
      </w:r>
      <w:r w:rsidR="007C5D8E" w:rsidRPr="00323326">
        <w:rPr>
          <w:rFonts w:ascii="Times New Roman" w:hAnsi="Times New Roman"/>
          <w:sz w:val="24"/>
          <w:szCs w:val="24"/>
        </w:rPr>
        <w:t>.</w:t>
      </w:r>
    </w:p>
    <w:p w:rsidR="007C5D8E" w:rsidRPr="00323326" w:rsidRDefault="007C5D8E">
      <w:pPr>
        <w:jc w:val="both"/>
      </w:pPr>
    </w:p>
    <w:p w:rsidR="0037333F" w:rsidRDefault="00766395">
      <w:pPr>
        <w:jc w:val="both"/>
      </w:pPr>
      <w:r w:rsidRPr="00323326">
        <w:t>En caso de que por sí mismo, a través d</w:t>
      </w:r>
      <w:r>
        <w:t>e terceros o por estar en componenda o asociados</w:t>
      </w:r>
      <w:r w:rsidRPr="00323326">
        <w:t xml:space="preserve"> con otros participantes, interfieran en cualquier forma para alterar el procedimiento de adjudicación previstos en estas bases o, en el caso de que hubiere mala fe o falsedad en la información que se presente.</w:t>
      </w:r>
    </w:p>
    <w:p w:rsidR="007C5D8E" w:rsidRPr="00323326" w:rsidRDefault="007C5D8E">
      <w:pPr>
        <w:jc w:val="both"/>
      </w:pPr>
    </w:p>
    <w:p w:rsidR="007C5D8E" w:rsidRPr="00323326" w:rsidRDefault="007C5D8E">
      <w:pPr>
        <w:pStyle w:val="Textoindependiente21"/>
        <w:widowControl/>
        <w:tabs>
          <w:tab w:val="clear" w:pos="851"/>
          <w:tab w:val="clear" w:pos="2127"/>
          <w:tab w:val="left" w:pos="720"/>
        </w:tabs>
        <w:spacing w:after="0"/>
        <w:rPr>
          <w:rFonts w:ascii="Times New Roman" w:hAnsi="Times New Roman"/>
          <w:sz w:val="24"/>
          <w:szCs w:val="24"/>
        </w:rPr>
      </w:pPr>
    </w:p>
    <w:p w:rsidR="007C5D8E" w:rsidRPr="00323326" w:rsidRDefault="007C5D8E" w:rsidP="002D0195">
      <w:pPr>
        <w:pStyle w:val="Prrafodelista"/>
        <w:numPr>
          <w:ilvl w:val="0"/>
          <w:numId w:val="11"/>
        </w:numPr>
        <w:ind w:left="709" w:hanging="709"/>
        <w:jc w:val="both"/>
        <w:rPr>
          <w:b/>
          <w:bCs/>
        </w:rPr>
      </w:pPr>
      <w:r w:rsidRPr="000640C8">
        <w:rPr>
          <w:b/>
          <w:bCs/>
          <w:u w:val="single"/>
        </w:rPr>
        <w:t>CAUSAS POR LAS CUALES SE PODRÁ DECLAR</w:t>
      </w:r>
      <w:r w:rsidR="00490A57" w:rsidRPr="000640C8">
        <w:rPr>
          <w:b/>
          <w:bCs/>
          <w:u w:val="single"/>
        </w:rPr>
        <w:t>AR</w:t>
      </w:r>
      <w:r w:rsidRPr="000640C8">
        <w:rPr>
          <w:b/>
          <w:bCs/>
          <w:u w:val="single"/>
        </w:rPr>
        <w:t xml:space="preserve"> DESIERTO EL PROCEDIMIENTO</w:t>
      </w:r>
      <w:r w:rsidR="000640C8">
        <w:rPr>
          <w:b/>
          <w:bCs/>
          <w:u w:val="single"/>
        </w:rPr>
        <w:t>.</w:t>
      </w:r>
    </w:p>
    <w:p w:rsidR="007C5D8E" w:rsidRPr="00323326" w:rsidRDefault="007C5D8E">
      <w:pPr>
        <w:tabs>
          <w:tab w:val="left" w:pos="720"/>
        </w:tabs>
        <w:jc w:val="both"/>
      </w:pPr>
    </w:p>
    <w:p w:rsidR="007C5D8E" w:rsidRPr="00323326" w:rsidRDefault="00766395" w:rsidP="005010AD">
      <w:pPr>
        <w:pStyle w:val="Textoindependiente3"/>
        <w:jc w:val="both"/>
        <w:rPr>
          <w:rFonts w:ascii="Times New Roman" w:hAnsi="Times New Roman"/>
          <w:sz w:val="24"/>
          <w:szCs w:val="24"/>
        </w:rPr>
      </w:pPr>
      <w:r w:rsidRPr="00323326">
        <w:rPr>
          <w:rFonts w:ascii="Times New Roman" w:hAnsi="Times New Roman"/>
          <w:sz w:val="24"/>
          <w:szCs w:val="24"/>
        </w:rPr>
        <w:t>L</w:t>
      </w:r>
      <w:r w:rsidR="0037333F">
        <w:rPr>
          <w:rFonts w:ascii="Times New Roman" w:hAnsi="Times New Roman"/>
          <w:sz w:val="24"/>
          <w:szCs w:val="24"/>
        </w:rPr>
        <w:t>a</w:t>
      </w:r>
      <w:r w:rsidR="00CA1218" w:rsidRPr="00323326">
        <w:rPr>
          <w:rFonts w:ascii="Times New Roman" w:hAnsi="Times New Roman"/>
          <w:sz w:val="24"/>
          <w:szCs w:val="24"/>
        </w:rPr>
        <w:t xml:space="preserve"> CRIE</w:t>
      </w:r>
      <w:r w:rsidR="007C5D8E" w:rsidRPr="00323326">
        <w:rPr>
          <w:rFonts w:ascii="Times New Roman" w:hAnsi="Times New Roman"/>
          <w:sz w:val="24"/>
          <w:szCs w:val="24"/>
        </w:rPr>
        <w:t xml:space="preserve"> </w:t>
      </w:r>
      <w:r w:rsidR="0037333F" w:rsidRPr="00323326">
        <w:rPr>
          <w:rFonts w:ascii="Times New Roman" w:hAnsi="Times New Roman"/>
          <w:sz w:val="24"/>
          <w:szCs w:val="24"/>
        </w:rPr>
        <w:t>podrá declarar desierta la subasta cuando:</w:t>
      </w:r>
    </w:p>
    <w:p w:rsidR="007C5D8E" w:rsidRPr="00323326" w:rsidRDefault="007C5D8E" w:rsidP="005010AD">
      <w:pPr>
        <w:jc w:val="both"/>
      </w:pPr>
    </w:p>
    <w:p w:rsidR="007C5D8E" w:rsidRPr="00323326" w:rsidRDefault="00766395" w:rsidP="00AD5B02">
      <w:pPr>
        <w:numPr>
          <w:ilvl w:val="0"/>
          <w:numId w:val="4"/>
        </w:numPr>
        <w:ind w:hanging="371"/>
        <w:jc w:val="both"/>
      </w:pPr>
      <w:r w:rsidRPr="00323326">
        <w:t>No se presente oferta alguna o,</w:t>
      </w:r>
    </w:p>
    <w:p w:rsidR="007C5D8E" w:rsidRPr="00323326" w:rsidRDefault="007C5D8E" w:rsidP="005010AD">
      <w:pPr>
        <w:jc w:val="both"/>
      </w:pPr>
    </w:p>
    <w:p w:rsidR="007C5D8E" w:rsidRPr="00323326" w:rsidRDefault="00766395" w:rsidP="00AD5B02">
      <w:pPr>
        <w:numPr>
          <w:ilvl w:val="0"/>
          <w:numId w:val="4"/>
        </w:numPr>
        <w:ind w:hanging="371"/>
        <w:jc w:val="both"/>
      </w:pPr>
      <w:r w:rsidRPr="00323326">
        <w:t>Por no haber sido aceptables las ofertas presentadas, es decir cuando no cubran el precio mínimo de venta del vehículo o no cumplan con los requisitos establecidos en las bases y no se haya logrado la venta mediante subasta pública</w:t>
      </w:r>
      <w:r w:rsidR="005010AD" w:rsidRPr="00323326">
        <w:t>.</w:t>
      </w:r>
    </w:p>
    <w:p w:rsidR="007C5D8E" w:rsidRPr="00323326" w:rsidRDefault="007C5D8E" w:rsidP="005010AD">
      <w:pPr>
        <w:tabs>
          <w:tab w:val="left" w:pos="720"/>
        </w:tabs>
        <w:jc w:val="both"/>
      </w:pPr>
    </w:p>
    <w:p w:rsidR="007C5D8E" w:rsidRDefault="00766395">
      <w:pPr>
        <w:tabs>
          <w:tab w:val="left" w:pos="720"/>
        </w:tabs>
        <w:jc w:val="both"/>
      </w:pPr>
      <w:r w:rsidRPr="00323326">
        <w:t>Cuando la subasta se declare desierta, la CRIE podrá</w:t>
      </w:r>
      <w:r w:rsidR="007C5D8E" w:rsidRPr="00323326">
        <w:t xml:space="preserve"> </w:t>
      </w:r>
      <w:r w:rsidRPr="00323326">
        <w:t xml:space="preserve">repetir el procedimiento pudiendo modificar el precio mínimo de venta, con la debida autorización de la </w:t>
      </w:r>
      <w:r>
        <w:t>J</w:t>
      </w:r>
      <w:r w:rsidRPr="00323326">
        <w:t xml:space="preserve">unta de </w:t>
      </w:r>
      <w:r>
        <w:t>C</w:t>
      </w:r>
      <w:r w:rsidRPr="00323326">
        <w:t>omisionados</w:t>
      </w:r>
      <w:r w:rsidR="009E4CCB" w:rsidRPr="00323326">
        <w:t>.</w:t>
      </w:r>
    </w:p>
    <w:p w:rsidR="0037333F" w:rsidRPr="00323326" w:rsidRDefault="0037333F">
      <w:pPr>
        <w:tabs>
          <w:tab w:val="left" w:pos="720"/>
        </w:tabs>
        <w:jc w:val="both"/>
      </w:pPr>
    </w:p>
    <w:p w:rsidR="009E4CCB" w:rsidRDefault="009E4CCB">
      <w:pPr>
        <w:tabs>
          <w:tab w:val="left" w:pos="720"/>
        </w:tabs>
        <w:jc w:val="both"/>
      </w:pPr>
    </w:p>
    <w:p w:rsidR="003C00E4" w:rsidRPr="00323326" w:rsidRDefault="003C00E4">
      <w:pPr>
        <w:tabs>
          <w:tab w:val="left" w:pos="720"/>
        </w:tabs>
        <w:jc w:val="both"/>
      </w:pPr>
    </w:p>
    <w:p w:rsidR="007C5D8E" w:rsidRPr="00274558" w:rsidRDefault="007C5D8E" w:rsidP="00274558">
      <w:pPr>
        <w:pStyle w:val="Prrafodelista"/>
        <w:numPr>
          <w:ilvl w:val="0"/>
          <w:numId w:val="11"/>
        </w:numPr>
        <w:ind w:left="284" w:hanging="284"/>
        <w:jc w:val="both"/>
        <w:rPr>
          <w:b/>
          <w:bCs/>
          <w:u w:val="single"/>
        </w:rPr>
      </w:pPr>
      <w:r w:rsidRPr="00274558">
        <w:rPr>
          <w:b/>
          <w:bCs/>
          <w:u w:val="single"/>
        </w:rPr>
        <w:t xml:space="preserve">SUSPENSIÓN </w:t>
      </w:r>
      <w:r w:rsidR="00C07673" w:rsidRPr="00274558">
        <w:rPr>
          <w:b/>
          <w:bCs/>
          <w:u w:val="single"/>
        </w:rPr>
        <w:t>O</w:t>
      </w:r>
      <w:r w:rsidRPr="00274558">
        <w:rPr>
          <w:b/>
          <w:bCs/>
          <w:u w:val="single"/>
        </w:rPr>
        <w:t xml:space="preserve"> CANCELACIÓN DEL CONCURSO</w:t>
      </w:r>
      <w:r w:rsidR="00274558">
        <w:rPr>
          <w:b/>
          <w:bCs/>
          <w:u w:val="single"/>
        </w:rPr>
        <w:t>.</w:t>
      </w:r>
    </w:p>
    <w:p w:rsidR="007C5D8E" w:rsidRPr="00323326" w:rsidRDefault="007C5D8E">
      <w:pPr>
        <w:pStyle w:val="Textoindependiente21"/>
        <w:widowControl/>
        <w:tabs>
          <w:tab w:val="clear" w:pos="851"/>
          <w:tab w:val="clear" w:pos="2127"/>
          <w:tab w:val="left" w:pos="720"/>
        </w:tabs>
        <w:spacing w:after="0"/>
        <w:rPr>
          <w:rFonts w:ascii="Times New Roman" w:hAnsi="Times New Roman"/>
          <w:sz w:val="24"/>
          <w:szCs w:val="24"/>
        </w:rPr>
      </w:pPr>
    </w:p>
    <w:p w:rsidR="007C5D8E" w:rsidRPr="00323326" w:rsidRDefault="0037333F">
      <w:pPr>
        <w:jc w:val="both"/>
      </w:pPr>
      <w:r w:rsidRPr="00323326">
        <w:t xml:space="preserve">La presente </w:t>
      </w:r>
      <w:r>
        <w:t>S</w:t>
      </w:r>
      <w:r w:rsidRPr="00323326">
        <w:t>ubasta</w:t>
      </w:r>
      <w:r w:rsidR="009E4CCB" w:rsidRPr="00323326">
        <w:t xml:space="preserve"> </w:t>
      </w:r>
      <w:r>
        <w:t>P</w:t>
      </w:r>
      <w:r w:rsidRPr="00323326">
        <w:t>ública, se podrá suspender o cancelar en cualquier tiempo, en los siguientes casos:</w:t>
      </w:r>
    </w:p>
    <w:p w:rsidR="007C5D8E" w:rsidRPr="00323326" w:rsidRDefault="007C5D8E">
      <w:pPr>
        <w:jc w:val="both"/>
      </w:pPr>
    </w:p>
    <w:p w:rsidR="007C5D8E" w:rsidRPr="00323326" w:rsidRDefault="008C2202" w:rsidP="0091440A">
      <w:pPr>
        <w:numPr>
          <w:ilvl w:val="0"/>
          <w:numId w:val="20"/>
        </w:numPr>
        <w:tabs>
          <w:tab w:val="clear" w:pos="1080"/>
        </w:tabs>
        <w:ind w:left="1134" w:hanging="425"/>
        <w:jc w:val="both"/>
      </w:pPr>
      <w:r w:rsidRPr="00323326">
        <w:t>C</w:t>
      </w:r>
      <w:r w:rsidR="00766395" w:rsidRPr="00323326">
        <w:t>aso fortuito o fuerza mayor.</w:t>
      </w:r>
    </w:p>
    <w:p w:rsidR="007C5D8E" w:rsidRPr="00323326" w:rsidRDefault="007C5D8E">
      <w:pPr>
        <w:jc w:val="both"/>
      </w:pPr>
    </w:p>
    <w:p w:rsidR="007C5D8E" w:rsidRDefault="00766395" w:rsidP="006F4CA7">
      <w:pPr>
        <w:numPr>
          <w:ilvl w:val="0"/>
          <w:numId w:val="20"/>
        </w:numPr>
        <w:ind w:hanging="371"/>
        <w:jc w:val="both"/>
      </w:pPr>
      <w:r w:rsidRPr="00323326">
        <w:t>Por sobrevenir causas extraordinarias que hagan variar sust</w:t>
      </w:r>
      <w:r>
        <w:t>a</w:t>
      </w:r>
      <w:r w:rsidRPr="00323326">
        <w:t>ncialmente las circunstancias, que prevalecían en el momento en que se expidió la convocatoria.</w:t>
      </w:r>
    </w:p>
    <w:p w:rsidR="0037333F" w:rsidRPr="00323326" w:rsidRDefault="0037333F" w:rsidP="0037333F">
      <w:pPr>
        <w:ind w:left="1065"/>
        <w:jc w:val="both"/>
      </w:pPr>
    </w:p>
    <w:p w:rsidR="007C5D8E" w:rsidRPr="00323326" w:rsidRDefault="007C5D8E">
      <w:pPr>
        <w:tabs>
          <w:tab w:val="left" w:pos="720"/>
        </w:tabs>
        <w:jc w:val="both"/>
      </w:pPr>
    </w:p>
    <w:p w:rsidR="007C5D8E" w:rsidRPr="00945AF6" w:rsidRDefault="007C5D8E" w:rsidP="00945AF6">
      <w:pPr>
        <w:pStyle w:val="Prrafodelista"/>
        <w:numPr>
          <w:ilvl w:val="0"/>
          <w:numId w:val="11"/>
        </w:numPr>
        <w:ind w:left="284" w:hanging="284"/>
        <w:jc w:val="both"/>
        <w:rPr>
          <w:b/>
          <w:u w:val="single"/>
        </w:rPr>
      </w:pPr>
      <w:r w:rsidRPr="00945AF6">
        <w:rPr>
          <w:b/>
          <w:u w:val="single"/>
        </w:rPr>
        <w:t>GARANTÍA DE</w:t>
      </w:r>
      <w:r w:rsidR="00431630" w:rsidRPr="00945AF6">
        <w:rPr>
          <w:b/>
          <w:u w:val="single"/>
        </w:rPr>
        <w:t>L VEH</w:t>
      </w:r>
      <w:r w:rsidR="0037333F" w:rsidRPr="00945AF6">
        <w:rPr>
          <w:b/>
          <w:u w:val="single"/>
        </w:rPr>
        <w:t>Í</w:t>
      </w:r>
      <w:r w:rsidR="00431630" w:rsidRPr="00945AF6">
        <w:rPr>
          <w:b/>
          <w:u w:val="single"/>
        </w:rPr>
        <w:t>CULO</w:t>
      </w:r>
      <w:r w:rsidR="00945AF6">
        <w:rPr>
          <w:b/>
          <w:u w:val="single"/>
        </w:rPr>
        <w:t>.</w:t>
      </w:r>
    </w:p>
    <w:p w:rsidR="007C5D8E" w:rsidRPr="00323326" w:rsidRDefault="007C5D8E">
      <w:pPr>
        <w:jc w:val="both"/>
      </w:pPr>
    </w:p>
    <w:p w:rsidR="007C5D8E" w:rsidRDefault="00766395">
      <w:pPr>
        <w:tabs>
          <w:tab w:val="left" w:pos="720"/>
        </w:tabs>
        <w:jc w:val="both"/>
      </w:pPr>
      <w:r w:rsidRPr="00323326">
        <w:t>No se otorgará garantía alguna, respecto del vehículo materia de la presente subasta, no se incluye cobertura de seguro de ninguna especie, por lo que se dejará de tener responsabilidad respecto del mismo, a partir del momento en que sea entregado físicamente al adjudicado o</w:t>
      </w:r>
      <w:r w:rsidR="00F0080B" w:rsidRPr="00323326">
        <w:t xml:space="preserve"> </w:t>
      </w:r>
      <w:r w:rsidRPr="00323326">
        <w:t>el día siguiente a la fecha límite establecida para su retiro.</w:t>
      </w:r>
    </w:p>
    <w:p w:rsidR="0037333F" w:rsidRPr="00323326" w:rsidRDefault="0037333F">
      <w:pPr>
        <w:tabs>
          <w:tab w:val="left" w:pos="720"/>
        </w:tabs>
        <w:jc w:val="both"/>
      </w:pPr>
    </w:p>
    <w:p w:rsidR="007C5D8E" w:rsidRPr="00323326" w:rsidRDefault="007C5D8E">
      <w:pPr>
        <w:tabs>
          <w:tab w:val="left" w:pos="720"/>
        </w:tabs>
        <w:jc w:val="both"/>
      </w:pPr>
    </w:p>
    <w:p w:rsidR="007C5D8E" w:rsidRPr="00D15AF2" w:rsidRDefault="007C5D8E" w:rsidP="00D15AF2">
      <w:pPr>
        <w:pStyle w:val="Prrafodelista"/>
        <w:numPr>
          <w:ilvl w:val="0"/>
          <w:numId w:val="11"/>
        </w:numPr>
        <w:ind w:left="284" w:hanging="284"/>
        <w:jc w:val="both"/>
        <w:rPr>
          <w:u w:val="single"/>
        </w:rPr>
      </w:pPr>
      <w:r w:rsidRPr="00D15AF2">
        <w:rPr>
          <w:b/>
          <w:bCs/>
          <w:u w:val="single"/>
        </w:rPr>
        <w:t>ESTADO FÍSICO DE</w:t>
      </w:r>
      <w:r w:rsidR="000A7636" w:rsidRPr="00D15AF2">
        <w:rPr>
          <w:b/>
          <w:bCs/>
          <w:u w:val="single"/>
        </w:rPr>
        <w:t>L VEH</w:t>
      </w:r>
      <w:r w:rsidR="0037333F" w:rsidRPr="00D15AF2">
        <w:rPr>
          <w:b/>
          <w:bCs/>
          <w:u w:val="single"/>
        </w:rPr>
        <w:t>Í</w:t>
      </w:r>
      <w:r w:rsidR="000A7636" w:rsidRPr="00D15AF2">
        <w:rPr>
          <w:b/>
          <w:bCs/>
          <w:u w:val="single"/>
        </w:rPr>
        <w:t>CULO</w:t>
      </w:r>
      <w:r w:rsidR="00D15AF2">
        <w:rPr>
          <w:b/>
          <w:bCs/>
          <w:u w:val="single"/>
        </w:rPr>
        <w:t>.</w:t>
      </w:r>
    </w:p>
    <w:p w:rsidR="007C5D8E" w:rsidRPr="00323326" w:rsidRDefault="007C5D8E">
      <w:pPr>
        <w:tabs>
          <w:tab w:val="left" w:pos="720"/>
        </w:tabs>
        <w:jc w:val="both"/>
      </w:pPr>
    </w:p>
    <w:p w:rsidR="007C5D8E" w:rsidRPr="00323326" w:rsidRDefault="007D090D">
      <w:pPr>
        <w:jc w:val="both"/>
      </w:pPr>
      <w:r w:rsidRPr="00323326">
        <w:t xml:space="preserve">El vehículo materia de la presente subasta, es ofrecido en venta </w:t>
      </w:r>
      <w:r w:rsidRPr="00323326">
        <w:rPr>
          <w:b/>
          <w:bCs/>
        </w:rPr>
        <w:t>“donde y como está</w:t>
      </w:r>
      <w:r w:rsidR="007C5D8E" w:rsidRPr="00323326">
        <w:rPr>
          <w:b/>
          <w:bCs/>
        </w:rPr>
        <w:t>”</w:t>
      </w:r>
      <w:r w:rsidRPr="00323326">
        <w:t>, en las condiciones físicas y mecánicas en que se encuentra, por lo que no se extenderá garantía alguna, ni se responderá por vicios, defectos o falta de componentes, que dicho</w:t>
      </w:r>
      <w:r w:rsidR="007C5D8E" w:rsidRPr="00323326">
        <w:t xml:space="preserve"> </w:t>
      </w:r>
      <w:r w:rsidRPr="00323326">
        <w:t>vehículo pudieran presentar.</w:t>
      </w:r>
    </w:p>
    <w:p w:rsidR="007C5D8E" w:rsidRPr="00323326" w:rsidRDefault="007C5D8E">
      <w:pPr>
        <w:jc w:val="both"/>
      </w:pPr>
    </w:p>
    <w:p w:rsidR="007C5D8E" w:rsidRDefault="007D090D">
      <w:pPr>
        <w:tabs>
          <w:tab w:val="left" w:pos="720"/>
        </w:tabs>
        <w:jc w:val="both"/>
      </w:pPr>
      <w:r w:rsidRPr="00323326">
        <w:t>Única y exclusivamente se proporcionará al adjudicado, la tarjeta de circulación y título de propiedad, sin que exista obligación alguna para la CRIE de entregar o gestionar ningún otro documento o pago adicional.</w:t>
      </w:r>
    </w:p>
    <w:p w:rsidR="0037333F" w:rsidRPr="00323326" w:rsidRDefault="0037333F">
      <w:pPr>
        <w:tabs>
          <w:tab w:val="left" w:pos="720"/>
        </w:tabs>
        <w:jc w:val="both"/>
      </w:pPr>
    </w:p>
    <w:p w:rsidR="000F5EE2" w:rsidRPr="00323326" w:rsidRDefault="000F5EE2" w:rsidP="007A3305">
      <w:pPr>
        <w:jc w:val="both"/>
        <w:rPr>
          <w:b/>
          <w:bCs/>
        </w:rPr>
      </w:pPr>
    </w:p>
    <w:p w:rsidR="007C5D8E" w:rsidRPr="00D64124" w:rsidRDefault="007C5D8E" w:rsidP="00D64124">
      <w:pPr>
        <w:pStyle w:val="Prrafodelista"/>
        <w:numPr>
          <w:ilvl w:val="0"/>
          <w:numId w:val="11"/>
        </w:numPr>
        <w:ind w:left="284" w:hanging="284"/>
        <w:jc w:val="both"/>
        <w:rPr>
          <w:b/>
          <w:bCs/>
          <w:u w:val="single"/>
        </w:rPr>
      </w:pPr>
      <w:r w:rsidRPr="00D64124">
        <w:rPr>
          <w:b/>
          <w:bCs/>
          <w:u w:val="single"/>
        </w:rPr>
        <w:t>FORMALIZACIÓN DE CONTRATO</w:t>
      </w:r>
      <w:r w:rsidR="00D64124">
        <w:rPr>
          <w:b/>
          <w:bCs/>
          <w:u w:val="single"/>
        </w:rPr>
        <w:t>.</w:t>
      </w:r>
    </w:p>
    <w:p w:rsidR="007C5D8E" w:rsidRPr="00323326" w:rsidRDefault="007C5D8E">
      <w:pPr>
        <w:pStyle w:val="Textoindependiente21"/>
        <w:widowControl/>
        <w:tabs>
          <w:tab w:val="clear" w:pos="851"/>
          <w:tab w:val="clear" w:pos="2127"/>
        </w:tabs>
        <w:spacing w:after="0"/>
        <w:rPr>
          <w:rFonts w:ascii="Times New Roman" w:hAnsi="Times New Roman"/>
          <w:sz w:val="24"/>
          <w:szCs w:val="24"/>
        </w:rPr>
      </w:pPr>
    </w:p>
    <w:p w:rsidR="007C5D8E" w:rsidRDefault="00FC23B4">
      <w:pPr>
        <w:pStyle w:val="Textoindependiente21"/>
        <w:widowControl/>
        <w:tabs>
          <w:tab w:val="clear" w:pos="851"/>
          <w:tab w:val="clear" w:pos="2127"/>
        </w:tabs>
        <w:spacing w:after="0"/>
        <w:rPr>
          <w:rFonts w:ascii="Times New Roman" w:hAnsi="Times New Roman"/>
          <w:sz w:val="24"/>
          <w:szCs w:val="24"/>
        </w:rPr>
      </w:pPr>
      <w:r w:rsidRPr="00690D0E">
        <w:rPr>
          <w:rFonts w:ascii="Times New Roman" w:hAnsi="Times New Roman"/>
          <w:sz w:val="24"/>
          <w:szCs w:val="24"/>
        </w:rPr>
        <w:t>La</w:t>
      </w:r>
      <w:r w:rsidR="000F5EE2" w:rsidRPr="00690D0E">
        <w:rPr>
          <w:rFonts w:ascii="Times New Roman" w:hAnsi="Times New Roman"/>
          <w:sz w:val="24"/>
          <w:szCs w:val="24"/>
        </w:rPr>
        <w:t xml:space="preserve"> CRIE</w:t>
      </w:r>
      <w:r w:rsidR="007C5D8E" w:rsidRPr="00690D0E">
        <w:rPr>
          <w:rFonts w:ascii="Times New Roman" w:hAnsi="Times New Roman"/>
          <w:sz w:val="24"/>
          <w:szCs w:val="24"/>
        </w:rPr>
        <w:t xml:space="preserve"> </w:t>
      </w:r>
      <w:r w:rsidRPr="00690D0E">
        <w:rPr>
          <w:rFonts w:ascii="Times New Roman" w:hAnsi="Times New Roman"/>
          <w:sz w:val="24"/>
          <w:szCs w:val="24"/>
        </w:rPr>
        <w:t>formalizará con el adjudicado el contrato de compra-venta, entregará los documentos existentes relativos al vehículo subastado, dentro de los cinco días hábiles siguientes a la fecha de</w:t>
      </w:r>
      <w:r w:rsidR="00511740">
        <w:rPr>
          <w:rFonts w:ascii="Times New Roman" w:hAnsi="Times New Roman"/>
          <w:sz w:val="24"/>
          <w:szCs w:val="24"/>
        </w:rPr>
        <w:t xml:space="preserve"> adjudicación; para la continuación del trámite de liberación de franquicia y el traspaso correspondiente ante las autoridades competentes</w:t>
      </w:r>
      <w:r w:rsidR="001A024F">
        <w:rPr>
          <w:rFonts w:ascii="Times New Roman" w:hAnsi="Times New Roman"/>
          <w:sz w:val="24"/>
          <w:szCs w:val="24"/>
        </w:rPr>
        <w:t>.</w:t>
      </w:r>
    </w:p>
    <w:p w:rsidR="001A024F" w:rsidRDefault="001A024F">
      <w:pPr>
        <w:pStyle w:val="Textoindependiente21"/>
        <w:widowControl/>
        <w:tabs>
          <w:tab w:val="clear" w:pos="851"/>
          <w:tab w:val="clear" w:pos="2127"/>
        </w:tabs>
        <w:spacing w:after="0"/>
        <w:rPr>
          <w:rFonts w:ascii="Times New Roman" w:hAnsi="Times New Roman"/>
          <w:sz w:val="24"/>
          <w:szCs w:val="24"/>
        </w:rPr>
      </w:pPr>
    </w:p>
    <w:p w:rsidR="00B34659" w:rsidRPr="00323326" w:rsidRDefault="00B34659">
      <w:pPr>
        <w:jc w:val="both"/>
      </w:pPr>
    </w:p>
    <w:p w:rsidR="007C5D8E" w:rsidRPr="00B34659" w:rsidRDefault="007C5D8E" w:rsidP="00B34659">
      <w:pPr>
        <w:pStyle w:val="Prrafodelista"/>
        <w:numPr>
          <w:ilvl w:val="0"/>
          <w:numId w:val="11"/>
        </w:numPr>
        <w:ind w:left="284" w:hanging="284"/>
        <w:jc w:val="both"/>
        <w:rPr>
          <w:b/>
          <w:bCs/>
          <w:u w:val="single"/>
        </w:rPr>
      </w:pPr>
      <w:r w:rsidRPr="00B34659">
        <w:rPr>
          <w:b/>
          <w:bCs/>
          <w:u w:val="single"/>
        </w:rPr>
        <w:t>SANCIONES</w:t>
      </w:r>
      <w:r w:rsidR="00B34659">
        <w:rPr>
          <w:b/>
          <w:bCs/>
          <w:u w:val="single"/>
        </w:rPr>
        <w:t>.</w:t>
      </w:r>
    </w:p>
    <w:p w:rsidR="007C5D8E" w:rsidRPr="00323326" w:rsidRDefault="007C5D8E">
      <w:pPr>
        <w:pStyle w:val="Textoindependiente21"/>
        <w:widowControl/>
        <w:tabs>
          <w:tab w:val="clear" w:pos="851"/>
          <w:tab w:val="clear" w:pos="2127"/>
        </w:tabs>
        <w:spacing w:after="0"/>
        <w:rPr>
          <w:rFonts w:ascii="Times New Roman" w:hAnsi="Times New Roman"/>
          <w:sz w:val="24"/>
          <w:szCs w:val="24"/>
        </w:rPr>
      </w:pPr>
    </w:p>
    <w:p w:rsidR="007C5D8E" w:rsidRPr="00323326" w:rsidRDefault="00FC23B4">
      <w:pPr>
        <w:jc w:val="both"/>
      </w:pPr>
      <w:r w:rsidRPr="00323326">
        <w:t>Si el adjudicado no cumple con el pago total del</w:t>
      </w:r>
      <w:r w:rsidR="00452072" w:rsidRPr="00323326">
        <w:t xml:space="preserve"> </w:t>
      </w:r>
      <w:r w:rsidRPr="00323326">
        <w:t>vehículo, así como con las obligaciones contraídas, se hará efectiva la garantía de cumplimiento que se hubiere constitu</w:t>
      </w:r>
      <w:r>
        <w:t>i</w:t>
      </w:r>
      <w:r w:rsidRPr="00323326">
        <w:t>do</w:t>
      </w:r>
      <w:r w:rsidR="00BC663D" w:rsidRPr="00323326">
        <w:t>,</w:t>
      </w:r>
      <w:r w:rsidRPr="00323326">
        <w:t xml:space="preserve"> y quedará en beneficio de</w:t>
      </w:r>
      <w:r w:rsidR="000F5EE2" w:rsidRPr="00323326">
        <w:t xml:space="preserve"> </w:t>
      </w:r>
      <w:r w:rsidRPr="00323326">
        <w:t>la</w:t>
      </w:r>
      <w:r w:rsidR="007C5D8E" w:rsidRPr="00323326">
        <w:t xml:space="preserve"> </w:t>
      </w:r>
      <w:r w:rsidR="00FD44BD">
        <w:t>CRIE</w:t>
      </w:r>
      <w:r w:rsidRPr="00323326">
        <w:t xml:space="preserve">, sin necesidad de resolución judicial o administrativa, teniendo la </w:t>
      </w:r>
      <w:r>
        <w:t>C</w:t>
      </w:r>
      <w:r w:rsidRPr="00323326">
        <w:t xml:space="preserve">omisión </w:t>
      </w:r>
      <w:r>
        <w:t>R</w:t>
      </w:r>
      <w:r w:rsidRPr="00323326">
        <w:t>egional de Interconexión Eléctrica –CRIE- las facultades de adjudicar o no</w:t>
      </w:r>
      <w:r w:rsidR="007C5D8E" w:rsidRPr="00323326">
        <w:t xml:space="preserve"> </w:t>
      </w:r>
      <w:r w:rsidRPr="00323326">
        <w:t>el vehículo a la segunda o siguientes mejores ofertas que hayan sido aceptadas</w:t>
      </w:r>
      <w:r w:rsidR="00F0080B" w:rsidRPr="00323326">
        <w:t>,</w:t>
      </w:r>
      <w:r w:rsidRPr="00323326">
        <w:t xml:space="preserve"> en los términos de las bases generales para la administración y baja de bienes muebles de la </w:t>
      </w:r>
      <w:r w:rsidR="000F5EE2" w:rsidRPr="00323326">
        <w:t>CRIE</w:t>
      </w:r>
      <w:r w:rsidR="007C5D8E" w:rsidRPr="00323326">
        <w:t>.</w:t>
      </w:r>
    </w:p>
    <w:p w:rsidR="007C5D8E" w:rsidRPr="00323326" w:rsidRDefault="007C5D8E">
      <w:pPr>
        <w:tabs>
          <w:tab w:val="left" w:pos="720"/>
        </w:tabs>
        <w:jc w:val="both"/>
      </w:pPr>
    </w:p>
    <w:p w:rsidR="007C5D8E" w:rsidRDefault="00FC23B4">
      <w:pPr>
        <w:jc w:val="both"/>
      </w:pPr>
      <w:r w:rsidRPr="00323326">
        <w:t xml:space="preserve">Si concluido el procedimiento el adjudicado </w:t>
      </w:r>
      <w:proofErr w:type="gramStart"/>
      <w:r w:rsidRPr="00323326">
        <w:t xml:space="preserve">no </w:t>
      </w:r>
      <w:r w:rsidR="00F0080B" w:rsidRPr="00323326">
        <w:t xml:space="preserve"> </w:t>
      </w:r>
      <w:r w:rsidRPr="00323326">
        <w:t>retira</w:t>
      </w:r>
      <w:proofErr w:type="gramEnd"/>
      <w:r w:rsidRPr="00323326">
        <w:t xml:space="preserve"> el vehículo en el plazo fijado para ello, la CRIE notificará a la administración del edificio y procederá a su desalojo, enviándolo a costa del adjudicado, a su residencia o domicilio indicado, sin que ello implique responsabilidad alguna para la CRIE</w:t>
      </w:r>
      <w:r w:rsidR="007C5D8E" w:rsidRPr="00323326">
        <w:t>.</w:t>
      </w:r>
    </w:p>
    <w:p w:rsidR="0037333F" w:rsidRDefault="0037333F">
      <w:pPr>
        <w:jc w:val="both"/>
      </w:pPr>
    </w:p>
    <w:p w:rsidR="0037333F" w:rsidRPr="00323326" w:rsidRDefault="0037333F">
      <w:pPr>
        <w:jc w:val="both"/>
      </w:pPr>
    </w:p>
    <w:p w:rsidR="007C5D8E" w:rsidRPr="0077336B" w:rsidRDefault="007C5D8E" w:rsidP="0077336B">
      <w:pPr>
        <w:pStyle w:val="Prrafodelista"/>
        <w:numPr>
          <w:ilvl w:val="0"/>
          <w:numId w:val="11"/>
        </w:numPr>
        <w:ind w:left="284" w:hanging="284"/>
        <w:jc w:val="both"/>
        <w:rPr>
          <w:b/>
          <w:u w:val="single"/>
        </w:rPr>
      </w:pPr>
      <w:r w:rsidRPr="0077336B">
        <w:rPr>
          <w:b/>
          <w:u w:val="single"/>
        </w:rPr>
        <w:t>JURISDICCIÓN</w:t>
      </w:r>
      <w:r w:rsidR="0077336B">
        <w:rPr>
          <w:b/>
          <w:u w:val="single"/>
        </w:rPr>
        <w:t>.</w:t>
      </w:r>
    </w:p>
    <w:p w:rsidR="007C5D8E" w:rsidRPr="00323326" w:rsidRDefault="007C5D8E">
      <w:pPr>
        <w:pStyle w:val="Textoindependiente3"/>
        <w:jc w:val="both"/>
        <w:rPr>
          <w:rFonts w:ascii="Times New Roman" w:hAnsi="Times New Roman"/>
          <w:sz w:val="24"/>
          <w:szCs w:val="24"/>
        </w:rPr>
      </w:pPr>
    </w:p>
    <w:p w:rsidR="007C5D8E" w:rsidRPr="00323326" w:rsidRDefault="00FC23B4">
      <w:pPr>
        <w:pStyle w:val="Textoindependiente3"/>
        <w:jc w:val="both"/>
        <w:rPr>
          <w:rFonts w:ascii="Times New Roman" w:hAnsi="Times New Roman"/>
          <w:sz w:val="24"/>
          <w:szCs w:val="24"/>
        </w:rPr>
      </w:pPr>
      <w:r w:rsidRPr="00323326">
        <w:rPr>
          <w:rFonts w:ascii="Times New Roman" w:hAnsi="Times New Roman"/>
          <w:sz w:val="24"/>
          <w:szCs w:val="24"/>
        </w:rPr>
        <w:t>La adjudicación del</w:t>
      </w:r>
      <w:r w:rsidR="007C5D8E" w:rsidRPr="00323326">
        <w:rPr>
          <w:rFonts w:ascii="Times New Roman" w:hAnsi="Times New Roman"/>
          <w:sz w:val="24"/>
          <w:szCs w:val="24"/>
        </w:rPr>
        <w:t xml:space="preserve"> </w:t>
      </w:r>
      <w:r w:rsidRPr="00323326">
        <w:rPr>
          <w:rFonts w:ascii="Times New Roman" w:hAnsi="Times New Roman"/>
          <w:sz w:val="24"/>
          <w:szCs w:val="24"/>
        </w:rPr>
        <w:t xml:space="preserve">vehículo materia de las presentes bases, así como todos aquellos actos colaterales, accesorios o conexos derivados de los mismos, serán regulados por las leyes de la </w:t>
      </w:r>
      <w:r>
        <w:rPr>
          <w:rFonts w:ascii="Times New Roman" w:hAnsi="Times New Roman"/>
          <w:sz w:val="24"/>
          <w:szCs w:val="24"/>
        </w:rPr>
        <w:t>R</w:t>
      </w:r>
      <w:r w:rsidRPr="00323326">
        <w:rPr>
          <w:rFonts w:ascii="Times New Roman" w:hAnsi="Times New Roman"/>
          <w:sz w:val="24"/>
          <w:szCs w:val="24"/>
        </w:rPr>
        <w:t xml:space="preserve">epública de </w:t>
      </w:r>
      <w:r>
        <w:rPr>
          <w:rFonts w:ascii="Times New Roman" w:hAnsi="Times New Roman"/>
          <w:sz w:val="24"/>
          <w:szCs w:val="24"/>
        </w:rPr>
        <w:t>G</w:t>
      </w:r>
      <w:r w:rsidRPr="00323326">
        <w:rPr>
          <w:rFonts w:ascii="Times New Roman" w:hAnsi="Times New Roman"/>
          <w:sz w:val="24"/>
          <w:szCs w:val="24"/>
        </w:rPr>
        <w:t xml:space="preserve">uatemala y sujetos en todo tiempo a la jurisdicción de los tribunales competentes del departamento de </w:t>
      </w:r>
      <w:r>
        <w:rPr>
          <w:rFonts w:ascii="Times New Roman" w:hAnsi="Times New Roman"/>
          <w:sz w:val="24"/>
          <w:szCs w:val="24"/>
        </w:rPr>
        <w:t>G</w:t>
      </w:r>
      <w:r w:rsidRPr="00323326">
        <w:rPr>
          <w:rFonts w:ascii="Times New Roman" w:hAnsi="Times New Roman"/>
          <w:sz w:val="24"/>
          <w:szCs w:val="24"/>
        </w:rPr>
        <w:t>uatemala, por lo que las personas individuales o jurídicas, que participen como postores, por este sólo hecho se entenderá su conformidad de someterse a las leyes y tribunales citados, así como su renuncia al fuero que en razón de su domicilio, presente o futuro pudiera corresponderles.</w:t>
      </w:r>
    </w:p>
    <w:p w:rsidR="007C5D8E" w:rsidRDefault="007C5D8E">
      <w:pPr>
        <w:pStyle w:val="Textoindependiente3"/>
        <w:jc w:val="both"/>
        <w:rPr>
          <w:rFonts w:ascii="Times New Roman" w:hAnsi="Times New Roman"/>
          <w:sz w:val="24"/>
          <w:szCs w:val="24"/>
        </w:rPr>
      </w:pPr>
    </w:p>
    <w:p w:rsidR="00C54EE2" w:rsidRPr="00323326" w:rsidRDefault="00C54EE2">
      <w:pPr>
        <w:pStyle w:val="Textoindependiente3"/>
        <w:jc w:val="both"/>
        <w:rPr>
          <w:rFonts w:ascii="Times New Roman" w:hAnsi="Times New Roman"/>
          <w:sz w:val="24"/>
          <w:szCs w:val="24"/>
        </w:rPr>
      </w:pPr>
    </w:p>
    <w:p w:rsidR="007C5D8E" w:rsidRPr="00323326" w:rsidRDefault="00FC23B4">
      <w:pPr>
        <w:jc w:val="right"/>
      </w:pPr>
      <w:r w:rsidRPr="00690D0E">
        <w:t xml:space="preserve">Guatemala, </w:t>
      </w:r>
      <w:r w:rsidR="00C07673">
        <w:t>octubre</w:t>
      </w:r>
      <w:r w:rsidR="00C07673" w:rsidRPr="00323326">
        <w:t xml:space="preserve"> </w:t>
      </w:r>
      <w:r w:rsidRPr="00323326">
        <w:t xml:space="preserve">de </w:t>
      </w:r>
      <w:r w:rsidR="0085703C" w:rsidRPr="00323326">
        <w:t>201</w:t>
      </w:r>
      <w:r w:rsidR="0085703C">
        <w:t>5</w:t>
      </w:r>
      <w:r w:rsidR="000B1AF1" w:rsidRPr="00323326">
        <w:t>.</w:t>
      </w:r>
    </w:p>
    <w:p w:rsidR="007C5D8E" w:rsidRDefault="007C5D8E">
      <w:pPr>
        <w:pStyle w:val="Ttulo5"/>
        <w:jc w:val="left"/>
        <w:rPr>
          <w:b w:val="0"/>
          <w:sz w:val="24"/>
          <w:szCs w:val="24"/>
          <w:lang w:val="es-ES"/>
        </w:rPr>
      </w:pPr>
    </w:p>
    <w:p w:rsidR="00096AF0" w:rsidRDefault="00096AF0" w:rsidP="00096AF0">
      <w:pPr>
        <w:pStyle w:val="Sangranormal"/>
        <w:rPr>
          <w:lang w:val="es-ES"/>
        </w:rPr>
      </w:pPr>
    </w:p>
    <w:p w:rsidR="00096AF0" w:rsidRPr="00323326" w:rsidRDefault="00096AF0" w:rsidP="00096AF0">
      <w:pPr>
        <w:pStyle w:val="Ttulo4"/>
        <w:tabs>
          <w:tab w:val="left" w:pos="1080"/>
        </w:tabs>
        <w:spacing w:before="0"/>
        <w:jc w:val="center"/>
        <w:rPr>
          <w:b/>
          <w:szCs w:val="24"/>
          <w:u w:val="none"/>
        </w:rPr>
      </w:pPr>
      <w:r w:rsidRPr="00323326">
        <w:rPr>
          <w:b/>
          <w:szCs w:val="24"/>
          <w:u w:val="none"/>
        </w:rPr>
        <w:t>ANEXO I</w:t>
      </w:r>
    </w:p>
    <w:p w:rsidR="00096AF0" w:rsidRPr="00323326" w:rsidRDefault="00096AF0" w:rsidP="00096AF0">
      <w:pPr>
        <w:jc w:val="center"/>
      </w:pPr>
    </w:p>
    <w:p w:rsidR="00096AF0" w:rsidRPr="00323326" w:rsidRDefault="00096AF0" w:rsidP="00096AF0">
      <w:pPr>
        <w:jc w:val="center"/>
      </w:pPr>
    </w:p>
    <w:p w:rsidR="00096AF0" w:rsidRPr="00323326" w:rsidRDefault="00096AF0" w:rsidP="00096AF0">
      <w:pPr>
        <w:jc w:val="both"/>
      </w:pPr>
    </w:p>
    <w:p w:rsidR="00096AF0" w:rsidRPr="00323326" w:rsidRDefault="00096AF0" w:rsidP="00096AF0">
      <w:pPr>
        <w:jc w:val="both"/>
      </w:pPr>
    </w:p>
    <w:p w:rsidR="00096AF0" w:rsidRPr="00323326" w:rsidRDefault="00096AF0" w:rsidP="00096AF0">
      <w:pPr>
        <w:jc w:val="right"/>
      </w:pPr>
      <w:r w:rsidRPr="003B7DFD">
        <w:t>Guatemala</w:t>
      </w:r>
      <w:r>
        <w:t>,</w:t>
      </w:r>
      <w:r w:rsidRPr="003B7DFD">
        <w:t xml:space="preserve"> </w:t>
      </w:r>
      <w:r>
        <w:t>___</w:t>
      </w:r>
      <w:r w:rsidRPr="003B7DFD">
        <w:t xml:space="preserve"> de </w:t>
      </w:r>
      <w:r w:rsidR="00233CF4">
        <w:t>octubre</w:t>
      </w:r>
      <w:r w:rsidR="00233CF4" w:rsidRPr="00323326">
        <w:t xml:space="preserve"> </w:t>
      </w:r>
      <w:r w:rsidRPr="00323326">
        <w:t>de 201</w:t>
      </w:r>
      <w:r>
        <w:t>5</w:t>
      </w:r>
      <w:r w:rsidRPr="00323326">
        <w:t>.</w:t>
      </w:r>
    </w:p>
    <w:p w:rsidR="00096AF0" w:rsidRPr="00323326" w:rsidRDefault="00096AF0" w:rsidP="00096AF0">
      <w:pPr>
        <w:jc w:val="right"/>
      </w:pPr>
    </w:p>
    <w:p w:rsidR="00096AF0" w:rsidRPr="00323326" w:rsidRDefault="00096AF0" w:rsidP="00096AF0">
      <w:pPr>
        <w:jc w:val="both"/>
      </w:pPr>
    </w:p>
    <w:p w:rsidR="00096AF0" w:rsidRPr="00323326" w:rsidRDefault="00096AF0" w:rsidP="00096AF0">
      <w:pPr>
        <w:jc w:val="both"/>
      </w:pPr>
    </w:p>
    <w:p w:rsidR="00096AF0" w:rsidRPr="00323326" w:rsidRDefault="00096AF0" w:rsidP="00096AF0">
      <w:pPr>
        <w:jc w:val="both"/>
      </w:pPr>
    </w:p>
    <w:p w:rsidR="00096AF0" w:rsidRPr="00323326" w:rsidRDefault="00096AF0" w:rsidP="00096AF0">
      <w:pPr>
        <w:jc w:val="both"/>
      </w:pPr>
    </w:p>
    <w:p w:rsidR="00096AF0" w:rsidRPr="00323326" w:rsidRDefault="00096AF0" w:rsidP="00096AF0">
      <w:pPr>
        <w:spacing w:line="240" w:lineRule="exact"/>
        <w:jc w:val="both"/>
      </w:pPr>
      <w:r w:rsidRPr="00323326">
        <w:t xml:space="preserve">Comité de </w:t>
      </w:r>
      <w:r>
        <w:t>S</w:t>
      </w:r>
      <w:r w:rsidRPr="00323326">
        <w:t xml:space="preserve">ubasta </w:t>
      </w:r>
      <w:r>
        <w:t>P</w:t>
      </w:r>
      <w:r w:rsidRPr="00323326">
        <w:t xml:space="preserve">ública </w:t>
      </w:r>
    </w:p>
    <w:p w:rsidR="00096AF0" w:rsidRPr="00323326" w:rsidRDefault="00096AF0" w:rsidP="00096AF0">
      <w:pPr>
        <w:jc w:val="both"/>
      </w:pPr>
      <w:r w:rsidRPr="00323326">
        <w:t xml:space="preserve">Comisión </w:t>
      </w:r>
      <w:r>
        <w:t>R</w:t>
      </w:r>
      <w:r w:rsidRPr="00323326">
        <w:t xml:space="preserve">egional de </w:t>
      </w:r>
      <w:r>
        <w:t>I</w:t>
      </w:r>
      <w:r w:rsidRPr="00323326">
        <w:t xml:space="preserve">nterconexión </w:t>
      </w:r>
      <w:r>
        <w:t>E</w:t>
      </w:r>
      <w:r w:rsidRPr="00323326">
        <w:t>léctrica</w:t>
      </w:r>
    </w:p>
    <w:p w:rsidR="00096AF0" w:rsidRPr="00323326" w:rsidRDefault="00096AF0" w:rsidP="00096AF0">
      <w:pPr>
        <w:jc w:val="both"/>
      </w:pPr>
      <w:r w:rsidRPr="00323326">
        <w:t xml:space="preserve">Guatemala, </w:t>
      </w:r>
      <w:r>
        <w:t>G</w:t>
      </w:r>
      <w:r w:rsidRPr="00323326">
        <w:t>uatemala</w:t>
      </w:r>
    </w:p>
    <w:p w:rsidR="00096AF0" w:rsidRPr="00323326" w:rsidRDefault="00096AF0" w:rsidP="00096AF0">
      <w:pPr>
        <w:jc w:val="both"/>
      </w:pPr>
    </w:p>
    <w:p w:rsidR="00096AF0" w:rsidRPr="00323326" w:rsidRDefault="00096AF0" w:rsidP="00096AF0">
      <w:pPr>
        <w:jc w:val="both"/>
      </w:pPr>
    </w:p>
    <w:p w:rsidR="00096AF0" w:rsidRPr="00323326" w:rsidRDefault="00096AF0" w:rsidP="00096AF0">
      <w:pPr>
        <w:jc w:val="both"/>
        <w:rPr>
          <w:b/>
        </w:rPr>
      </w:pPr>
    </w:p>
    <w:p w:rsidR="00096AF0" w:rsidRPr="00323326" w:rsidRDefault="00096AF0" w:rsidP="00096AF0">
      <w:pPr>
        <w:pStyle w:val="Textoindependiente"/>
        <w:tabs>
          <w:tab w:val="clear" w:pos="709"/>
          <w:tab w:val="clear" w:pos="1418"/>
          <w:tab w:val="clear" w:pos="2127"/>
          <w:tab w:val="clear" w:pos="2835"/>
        </w:tabs>
        <w:rPr>
          <w:rFonts w:ascii="Times New Roman" w:hAnsi="Times New Roman"/>
          <w:sz w:val="24"/>
          <w:szCs w:val="24"/>
        </w:rPr>
      </w:pPr>
      <w:r w:rsidRPr="00323326">
        <w:rPr>
          <w:rFonts w:ascii="Times New Roman" w:hAnsi="Times New Roman"/>
          <w:sz w:val="24"/>
          <w:szCs w:val="24"/>
        </w:rPr>
        <w:t xml:space="preserve">En relación a la subasta pública no. </w:t>
      </w:r>
      <w:r>
        <w:rPr>
          <w:rFonts w:ascii="Times New Roman" w:hAnsi="Times New Roman"/>
          <w:sz w:val="24"/>
          <w:szCs w:val="24"/>
        </w:rPr>
        <w:t>CRIE</w:t>
      </w:r>
      <w:r w:rsidRPr="00323326">
        <w:rPr>
          <w:rFonts w:ascii="Times New Roman" w:hAnsi="Times New Roman"/>
          <w:sz w:val="24"/>
          <w:szCs w:val="24"/>
        </w:rPr>
        <w:t>-VEH-</w:t>
      </w:r>
      <w:r w:rsidR="00233CF4" w:rsidRPr="00323326">
        <w:rPr>
          <w:rFonts w:ascii="Times New Roman" w:hAnsi="Times New Roman"/>
          <w:sz w:val="24"/>
          <w:szCs w:val="24"/>
        </w:rPr>
        <w:t>0</w:t>
      </w:r>
      <w:r w:rsidR="00233CF4">
        <w:rPr>
          <w:rFonts w:ascii="Times New Roman" w:hAnsi="Times New Roman"/>
          <w:sz w:val="24"/>
          <w:szCs w:val="24"/>
        </w:rPr>
        <w:t>2</w:t>
      </w:r>
      <w:r w:rsidRPr="00323326">
        <w:rPr>
          <w:rFonts w:ascii="Times New Roman" w:hAnsi="Times New Roman"/>
          <w:sz w:val="24"/>
          <w:szCs w:val="24"/>
        </w:rPr>
        <w:t>-201</w:t>
      </w:r>
      <w:r>
        <w:rPr>
          <w:rFonts w:ascii="Times New Roman" w:hAnsi="Times New Roman"/>
          <w:sz w:val="24"/>
          <w:szCs w:val="24"/>
        </w:rPr>
        <w:t>5</w:t>
      </w:r>
      <w:r w:rsidRPr="00323326">
        <w:rPr>
          <w:rFonts w:ascii="Times New Roman" w:hAnsi="Times New Roman"/>
          <w:sz w:val="24"/>
          <w:szCs w:val="24"/>
        </w:rPr>
        <w:t xml:space="preserve">, relativa a la venta del vehículo de la </w:t>
      </w:r>
      <w:r>
        <w:rPr>
          <w:rFonts w:ascii="Times New Roman" w:hAnsi="Times New Roman"/>
          <w:sz w:val="24"/>
          <w:szCs w:val="24"/>
        </w:rPr>
        <w:t>C</w:t>
      </w:r>
      <w:r w:rsidRPr="00323326">
        <w:rPr>
          <w:rFonts w:ascii="Times New Roman" w:hAnsi="Times New Roman"/>
          <w:sz w:val="24"/>
          <w:szCs w:val="24"/>
        </w:rPr>
        <w:t xml:space="preserve">omisión </w:t>
      </w:r>
      <w:r>
        <w:rPr>
          <w:rFonts w:ascii="Times New Roman" w:hAnsi="Times New Roman"/>
          <w:sz w:val="24"/>
          <w:szCs w:val="24"/>
        </w:rPr>
        <w:t>R</w:t>
      </w:r>
      <w:r w:rsidRPr="00323326">
        <w:rPr>
          <w:rFonts w:ascii="Times New Roman" w:hAnsi="Times New Roman"/>
          <w:sz w:val="24"/>
          <w:szCs w:val="24"/>
        </w:rPr>
        <w:t xml:space="preserve">egional de </w:t>
      </w:r>
      <w:r>
        <w:rPr>
          <w:rFonts w:ascii="Times New Roman" w:hAnsi="Times New Roman"/>
          <w:sz w:val="24"/>
          <w:szCs w:val="24"/>
        </w:rPr>
        <w:t>I</w:t>
      </w:r>
      <w:r w:rsidRPr="00323326">
        <w:rPr>
          <w:rFonts w:ascii="Times New Roman" w:hAnsi="Times New Roman"/>
          <w:sz w:val="24"/>
          <w:szCs w:val="24"/>
        </w:rPr>
        <w:t xml:space="preserve">nterconexión </w:t>
      </w:r>
      <w:r>
        <w:rPr>
          <w:rFonts w:ascii="Times New Roman" w:hAnsi="Times New Roman"/>
          <w:sz w:val="24"/>
          <w:szCs w:val="24"/>
        </w:rPr>
        <w:t>E</w:t>
      </w:r>
      <w:r w:rsidRPr="00323326">
        <w:rPr>
          <w:rFonts w:ascii="Times New Roman" w:hAnsi="Times New Roman"/>
          <w:sz w:val="24"/>
          <w:szCs w:val="24"/>
        </w:rPr>
        <w:t xml:space="preserve">léctrica </w:t>
      </w:r>
      <w:r>
        <w:rPr>
          <w:rFonts w:ascii="Times New Roman" w:hAnsi="Times New Roman"/>
          <w:sz w:val="24"/>
          <w:szCs w:val="24"/>
        </w:rPr>
        <w:t xml:space="preserve">-CRIE-, </w:t>
      </w:r>
      <w:r w:rsidRPr="00323326">
        <w:rPr>
          <w:rFonts w:ascii="Times New Roman" w:hAnsi="Times New Roman"/>
          <w:sz w:val="24"/>
          <w:szCs w:val="24"/>
        </w:rPr>
        <w:t>me permito manifestar, bajo juramento de decir</w:t>
      </w:r>
      <w:r>
        <w:rPr>
          <w:rFonts w:ascii="Times New Roman" w:hAnsi="Times New Roman"/>
          <w:sz w:val="24"/>
          <w:szCs w:val="24"/>
        </w:rPr>
        <w:t xml:space="preserve"> la</w:t>
      </w:r>
      <w:r w:rsidRPr="00323326">
        <w:rPr>
          <w:rFonts w:ascii="Times New Roman" w:hAnsi="Times New Roman"/>
          <w:sz w:val="24"/>
          <w:szCs w:val="24"/>
        </w:rPr>
        <w:t xml:space="preserve"> verdad, </w:t>
      </w:r>
      <w:r w:rsidRPr="00323326">
        <w:rPr>
          <w:rFonts w:ascii="Times New Roman" w:hAnsi="Times New Roman"/>
          <w:b/>
          <w:sz w:val="24"/>
          <w:szCs w:val="24"/>
        </w:rPr>
        <w:t>que he revisado y conozco el contenido de las bases de la subasta y sus anexos</w:t>
      </w:r>
      <w:r w:rsidRPr="00323326">
        <w:rPr>
          <w:rFonts w:ascii="Times New Roman" w:hAnsi="Times New Roman"/>
          <w:sz w:val="24"/>
          <w:szCs w:val="24"/>
        </w:rPr>
        <w:t>, por lo que expreso total conformidad, comprometiéndome a cumplir con todos y cada uno de sus términos y de los requisitos solicitados.</w:t>
      </w:r>
    </w:p>
    <w:p w:rsidR="00096AF0" w:rsidRPr="00323326" w:rsidRDefault="00096AF0" w:rsidP="00096AF0">
      <w:pPr>
        <w:pStyle w:val="Textoindependiente"/>
        <w:tabs>
          <w:tab w:val="clear" w:pos="709"/>
          <w:tab w:val="clear" w:pos="1418"/>
          <w:tab w:val="clear" w:pos="2127"/>
          <w:tab w:val="clear" w:pos="2835"/>
        </w:tabs>
        <w:rPr>
          <w:rFonts w:ascii="Times New Roman" w:hAnsi="Times New Roman"/>
          <w:sz w:val="24"/>
          <w:szCs w:val="24"/>
        </w:rPr>
      </w:pPr>
    </w:p>
    <w:p w:rsidR="00096AF0" w:rsidRPr="00323326" w:rsidRDefault="00096AF0" w:rsidP="00096AF0">
      <w:pPr>
        <w:jc w:val="both"/>
        <w:rPr>
          <w:b/>
        </w:rPr>
      </w:pPr>
    </w:p>
    <w:p w:rsidR="00096AF0" w:rsidRPr="00323326" w:rsidRDefault="00096AF0" w:rsidP="00096AF0">
      <w:pPr>
        <w:jc w:val="both"/>
      </w:pPr>
    </w:p>
    <w:p w:rsidR="00096AF0" w:rsidRPr="00323326" w:rsidRDefault="00096AF0" w:rsidP="00096AF0">
      <w:r w:rsidRPr="00323326">
        <w:t>Atentamente,</w:t>
      </w:r>
    </w:p>
    <w:p w:rsidR="00096AF0" w:rsidRPr="00323326" w:rsidRDefault="00096AF0" w:rsidP="00096AF0">
      <w:pPr>
        <w:jc w:val="center"/>
      </w:pPr>
    </w:p>
    <w:p w:rsidR="00096AF0" w:rsidRPr="00323326" w:rsidRDefault="00096AF0" w:rsidP="00096AF0">
      <w:pPr>
        <w:jc w:val="center"/>
      </w:pPr>
    </w:p>
    <w:p w:rsidR="00096AF0" w:rsidRPr="00323326" w:rsidRDefault="00096AF0" w:rsidP="00096AF0">
      <w:pPr>
        <w:jc w:val="center"/>
      </w:pPr>
    </w:p>
    <w:p w:rsidR="00096AF0" w:rsidRPr="00323326" w:rsidRDefault="00096AF0" w:rsidP="00096AF0">
      <w:pPr>
        <w:jc w:val="center"/>
      </w:pPr>
    </w:p>
    <w:p w:rsidR="00096AF0" w:rsidRPr="00323326" w:rsidRDefault="00096AF0" w:rsidP="00096AF0">
      <w:pPr>
        <w:jc w:val="center"/>
      </w:pPr>
      <w:r w:rsidRPr="00323326">
        <w:t>________________________</w:t>
      </w:r>
    </w:p>
    <w:p w:rsidR="00096AF0" w:rsidRPr="00323326" w:rsidRDefault="00096AF0" w:rsidP="00096AF0">
      <w:pPr>
        <w:jc w:val="center"/>
      </w:pPr>
      <w:r w:rsidRPr="00323326">
        <w:t>Nombre</w:t>
      </w:r>
      <w:r>
        <w:t xml:space="preserve"> y</w:t>
      </w:r>
      <w:r w:rsidRPr="00323326">
        <w:t xml:space="preserve"> firma</w:t>
      </w:r>
    </w:p>
    <w:p w:rsidR="00096AF0" w:rsidRPr="00323326" w:rsidRDefault="00096AF0" w:rsidP="00096AF0">
      <w:pPr>
        <w:pStyle w:val="Ttulo8"/>
        <w:spacing w:before="0"/>
        <w:jc w:val="center"/>
        <w:rPr>
          <w:i w:val="0"/>
          <w:sz w:val="24"/>
          <w:szCs w:val="24"/>
        </w:rPr>
      </w:pPr>
      <w:r w:rsidRPr="00323326">
        <w:rPr>
          <w:i w:val="0"/>
          <w:sz w:val="24"/>
          <w:szCs w:val="24"/>
        </w:rPr>
        <w:t xml:space="preserve"> </w:t>
      </w:r>
      <w:proofErr w:type="gramStart"/>
      <w:r w:rsidRPr="00323326">
        <w:rPr>
          <w:i w:val="0"/>
          <w:sz w:val="24"/>
          <w:szCs w:val="24"/>
        </w:rPr>
        <w:t>de</w:t>
      </w:r>
      <w:proofErr w:type="gramEnd"/>
      <w:r w:rsidRPr="00323326">
        <w:rPr>
          <w:i w:val="0"/>
          <w:sz w:val="24"/>
          <w:szCs w:val="24"/>
        </w:rPr>
        <w:t xml:space="preserve"> la persona individual o del representante</w:t>
      </w:r>
    </w:p>
    <w:p w:rsidR="00096AF0" w:rsidRPr="00323326" w:rsidRDefault="00096AF0" w:rsidP="00096AF0">
      <w:pPr>
        <w:jc w:val="center"/>
      </w:pPr>
      <w:r w:rsidRPr="00323326">
        <w:t>Legal de entidad</w:t>
      </w:r>
    </w:p>
    <w:p w:rsidR="005B348D" w:rsidRPr="00323326" w:rsidRDefault="005B348D">
      <w:pPr>
        <w:jc w:val="center"/>
      </w:pPr>
    </w:p>
    <w:p w:rsidR="007C5D8E" w:rsidRPr="00323326" w:rsidRDefault="007C5D8E">
      <w:pPr>
        <w:pStyle w:val="PTexto"/>
        <w:widowControl/>
        <w:spacing w:after="0"/>
        <w:rPr>
          <w:rFonts w:ascii="Times New Roman" w:hAnsi="Times New Roman"/>
          <w:szCs w:val="24"/>
          <w:lang w:val="es-ES"/>
        </w:rPr>
      </w:pPr>
    </w:p>
    <w:p w:rsidR="005B348D" w:rsidRPr="00323326" w:rsidRDefault="007C5D8E" w:rsidP="00293C9B">
      <w:pPr>
        <w:jc w:val="center"/>
      </w:pPr>
      <w:r w:rsidRPr="00323326">
        <w:br w:type="page"/>
      </w:r>
    </w:p>
    <w:p w:rsidR="007C5D8E" w:rsidRPr="00323326" w:rsidRDefault="00E43D6E">
      <w:pPr>
        <w:jc w:val="center"/>
        <w:rPr>
          <w:b/>
          <w:bCs/>
        </w:rPr>
      </w:pPr>
      <w:r w:rsidRPr="00323326">
        <w:rPr>
          <w:b/>
          <w:bCs/>
        </w:rPr>
        <w:lastRenderedPageBreak/>
        <w:t>ANEXO II</w:t>
      </w:r>
    </w:p>
    <w:p w:rsidR="0033652D" w:rsidRPr="00323326" w:rsidRDefault="0033652D">
      <w:pPr>
        <w:jc w:val="both"/>
      </w:pPr>
    </w:p>
    <w:p w:rsidR="007C5D8E" w:rsidRPr="00323326" w:rsidRDefault="007C5D8E">
      <w:pPr>
        <w:jc w:val="both"/>
        <w:rPr>
          <w:b/>
          <w:bCs/>
        </w:rPr>
      </w:pPr>
    </w:p>
    <w:p w:rsidR="007C5D8E" w:rsidRPr="00323326" w:rsidRDefault="007C5D8E">
      <w:pPr>
        <w:pStyle w:val="PTexto"/>
        <w:widowControl/>
        <w:spacing w:after="0"/>
        <w:jc w:val="center"/>
        <w:rPr>
          <w:rFonts w:ascii="Times New Roman" w:hAnsi="Times New Roman"/>
          <w:b/>
          <w:bCs/>
          <w:szCs w:val="24"/>
          <w:lang w:val="es-ES"/>
        </w:rPr>
      </w:pPr>
      <w:r w:rsidRPr="00323326">
        <w:rPr>
          <w:rFonts w:ascii="Times New Roman" w:hAnsi="Times New Roman"/>
          <w:b/>
          <w:bCs/>
          <w:szCs w:val="24"/>
          <w:lang w:val="es-ES"/>
        </w:rPr>
        <w:t>CÉDULA DE OFERTA</w:t>
      </w:r>
    </w:p>
    <w:p w:rsidR="007C5D8E" w:rsidRPr="00323326" w:rsidRDefault="007C5D8E"/>
    <w:p w:rsidR="007C5D8E" w:rsidRPr="00323326" w:rsidRDefault="007C5D8E"/>
    <w:p w:rsidR="007C5D8E" w:rsidRPr="00323326" w:rsidRDefault="00897196" w:rsidP="0033652D">
      <w:pPr>
        <w:rPr>
          <w:b/>
          <w:bCs/>
          <w:u w:val="single"/>
        </w:rPr>
      </w:pPr>
      <w:r w:rsidRPr="00323326">
        <w:rPr>
          <w:b/>
          <w:bCs/>
        </w:rPr>
        <w:t xml:space="preserve">SUBASTA </w:t>
      </w:r>
      <w:r w:rsidR="007C5D8E" w:rsidRPr="00323326">
        <w:rPr>
          <w:b/>
          <w:bCs/>
        </w:rPr>
        <w:t xml:space="preserve">PÚBLICA No. </w:t>
      </w:r>
      <w:r w:rsidR="00E43D6E" w:rsidRPr="00323326">
        <w:rPr>
          <w:b/>
          <w:bCs/>
          <w:u w:val="single"/>
        </w:rPr>
        <w:t>CRIE</w:t>
      </w:r>
      <w:r w:rsidR="00826180" w:rsidRPr="00323326">
        <w:rPr>
          <w:b/>
          <w:bCs/>
          <w:u w:val="single"/>
        </w:rPr>
        <w:t>-VEH-</w:t>
      </w:r>
      <w:r w:rsidR="00233CF4" w:rsidRPr="00323326">
        <w:rPr>
          <w:b/>
          <w:bCs/>
          <w:u w:val="single"/>
        </w:rPr>
        <w:t>0</w:t>
      </w:r>
      <w:r w:rsidR="00233CF4">
        <w:rPr>
          <w:b/>
          <w:bCs/>
          <w:u w:val="single"/>
        </w:rPr>
        <w:t>2</w:t>
      </w:r>
      <w:r w:rsidR="00826180" w:rsidRPr="00323326">
        <w:rPr>
          <w:b/>
          <w:bCs/>
          <w:u w:val="single"/>
        </w:rPr>
        <w:t>-</w:t>
      </w:r>
      <w:r w:rsidR="0085703C" w:rsidRPr="00323326">
        <w:rPr>
          <w:b/>
          <w:bCs/>
          <w:u w:val="single"/>
        </w:rPr>
        <w:t>201</w:t>
      </w:r>
      <w:r w:rsidR="0085703C">
        <w:rPr>
          <w:b/>
          <w:bCs/>
          <w:u w:val="single"/>
        </w:rPr>
        <w:t>5</w:t>
      </w:r>
    </w:p>
    <w:p w:rsidR="007C5D8E" w:rsidRPr="00323326" w:rsidRDefault="007C5D8E">
      <w:pPr>
        <w:jc w:val="right"/>
      </w:pPr>
    </w:p>
    <w:p w:rsidR="007C5D8E" w:rsidRPr="00323326" w:rsidRDefault="00584B1E">
      <w:pPr>
        <w:jc w:val="both"/>
      </w:pPr>
      <w:r w:rsidRPr="00323326">
        <w:t xml:space="preserve">Nombre del </w:t>
      </w:r>
      <w:r w:rsidR="00E829BD">
        <w:t>P</w:t>
      </w:r>
      <w:r w:rsidRPr="00323326">
        <w:t>ostor</w:t>
      </w:r>
      <w:proofErr w:type="gramStart"/>
      <w:r w:rsidR="007C5D8E" w:rsidRPr="00323326">
        <w:t>:_</w:t>
      </w:r>
      <w:proofErr w:type="gramEnd"/>
      <w:r w:rsidR="007C5D8E" w:rsidRPr="00323326">
        <w:t>__________________________________________</w:t>
      </w:r>
    </w:p>
    <w:p w:rsidR="007C5D8E" w:rsidRPr="00323326" w:rsidRDefault="007C5D8E"/>
    <w:p w:rsidR="007C5D8E" w:rsidRPr="00323326" w:rsidRDefault="00E829BD">
      <w:r w:rsidRPr="00323326">
        <w:t xml:space="preserve">Nombre del </w:t>
      </w:r>
      <w:r>
        <w:t>A</w:t>
      </w:r>
      <w:r w:rsidRPr="00323326">
        <w:t>poderado</w:t>
      </w:r>
      <w:r>
        <w:t xml:space="preserve"> o</w:t>
      </w:r>
      <w:r w:rsidRPr="00323326">
        <w:t xml:space="preserve"> </w:t>
      </w:r>
      <w:r>
        <w:t>R</w:t>
      </w:r>
      <w:r w:rsidRPr="00323326">
        <w:t xml:space="preserve">epresentante </w:t>
      </w:r>
      <w:r>
        <w:t>L</w:t>
      </w:r>
      <w:r w:rsidRPr="00323326">
        <w:t>egal</w:t>
      </w:r>
      <w:r w:rsidR="00192E7A">
        <w:t xml:space="preserve"> </w:t>
      </w:r>
      <w:r w:rsidR="007C5D8E" w:rsidRPr="00323326">
        <w:t>________________________________</w:t>
      </w:r>
    </w:p>
    <w:p w:rsidR="007C5D8E" w:rsidRPr="00323326" w:rsidRDefault="007C5D8E"/>
    <w:p w:rsidR="007C5D8E" w:rsidRPr="00323326" w:rsidRDefault="00E43D6E">
      <w:r w:rsidRPr="00323326">
        <w:t>DPI</w:t>
      </w:r>
      <w:proofErr w:type="gramStart"/>
      <w:r w:rsidR="007C5D8E" w:rsidRPr="00323326">
        <w:t>:_</w:t>
      </w:r>
      <w:proofErr w:type="gramEnd"/>
      <w:r w:rsidR="007C5D8E" w:rsidRPr="00323326">
        <w:t>_____________________________</w:t>
      </w:r>
    </w:p>
    <w:p w:rsidR="007C5D8E" w:rsidRPr="00323326" w:rsidRDefault="007C5D8E"/>
    <w:p w:rsidR="007C5D8E" w:rsidRPr="00323326" w:rsidRDefault="00E829BD">
      <w:r w:rsidRPr="00323326">
        <w:t xml:space="preserve">Residencia </w:t>
      </w:r>
      <w:r>
        <w:t>d</w:t>
      </w:r>
      <w:r w:rsidRPr="00323326">
        <w:t xml:space="preserve">el </w:t>
      </w:r>
      <w:r>
        <w:t>R</w:t>
      </w:r>
      <w:r w:rsidRPr="00323326">
        <w:t>epresentante y de la</w:t>
      </w:r>
      <w:r w:rsidR="003F7EBD">
        <w:t xml:space="preserve"> </w:t>
      </w:r>
      <w:r>
        <w:t>E</w:t>
      </w:r>
      <w:r w:rsidRPr="00323326">
        <w:t>ntidad</w:t>
      </w:r>
      <w:r w:rsidR="007C5D8E" w:rsidRPr="00323326">
        <w:t>:</w:t>
      </w:r>
      <w:r w:rsidR="003F7EBD">
        <w:t xml:space="preserve"> </w:t>
      </w:r>
      <w:r w:rsidR="007C5D8E" w:rsidRPr="00323326">
        <w:t>_____________________________________________________</w:t>
      </w:r>
      <w:r w:rsidR="00E43D6E" w:rsidRPr="00323326">
        <w:t>_______________________________________________________________________________________</w:t>
      </w:r>
      <w:r w:rsidR="003F7EBD">
        <w:t>_________</w:t>
      </w:r>
      <w:r w:rsidR="00E43D6E" w:rsidRPr="00323326">
        <w:t>___________________________________</w:t>
      </w:r>
      <w:r w:rsidR="003F7EBD">
        <w:t>__________________________</w:t>
      </w:r>
    </w:p>
    <w:p w:rsidR="007C5D8E" w:rsidRPr="00323326" w:rsidRDefault="007C5D8E"/>
    <w:p w:rsidR="007C5D8E" w:rsidRPr="00323326" w:rsidRDefault="007C5D8E"/>
    <w:p w:rsidR="007C5D8E" w:rsidRPr="00323326" w:rsidRDefault="00E829BD">
      <w:pPr>
        <w:pStyle w:val="PTexto"/>
        <w:widowControl/>
        <w:spacing w:after="0"/>
        <w:rPr>
          <w:rFonts w:ascii="Times New Roman" w:hAnsi="Times New Roman"/>
          <w:szCs w:val="24"/>
          <w:lang w:val="es-ES"/>
        </w:rPr>
      </w:pPr>
      <w:r w:rsidRPr="00323326">
        <w:rPr>
          <w:rFonts w:ascii="Times New Roman" w:hAnsi="Times New Roman"/>
          <w:szCs w:val="24"/>
          <w:lang w:val="es-ES"/>
        </w:rPr>
        <w:t xml:space="preserve">Declaro que el vehículo motivo de mi postura, ha sido examinado físicamente por el suscrito, aceptando las condiciones físicas en que actualmente se encuentra, en caso de resultar adjudicado, me hago conocedor y manifiesto </w:t>
      </w:r>
      <w:r>
        <w:rPr>
          <w:rFonts w:ascii="Times New Roman" w:hAnsi="Times New Roman"/>
          <w:szCs w:val="24"/>
          <w:lang w:val="es-ES"/>
        </w:rPr>
        <w:t xml:space="preserve">de </w:t>
      </w:r>
      <w:r w:rsidRPr="00323326">
        <w:rPr>
          <w:rFonts w:ascii="Times New Roman" w:hAnsi="Times New Roman"/>
          <w:szCs w:val="24"/>
          <w:lang w:val="es-ES"/>
        </w:rPr>
        <w:t xml:space="preserve">mi entera conformidad con la documentación que tuve a la vista, desligo de toda responsabilidad a la </w:t>
      </w:r>
      <w:r>
        <w:rPr>
          <w:rFonts w:ascii="Times New Roman" w:hAnsi="Times New Roman"/>
          <w:szCs w:val="24"/>
          <w:lang w:val="es-ES"/>
        </w:rPr>
        <w:t>C</w:t>
      </w:r>
      <w:r w:rsidRPr="00323326">
        <w:rPr>
          <w:rFonts w:ascii="Times New Roman" w:hAnsi="Times New Roman"/>
          <w:szCs w:val="24"/>
          <w:lang w:val="es-ES"/>
        </w:rPr>
        <w:t xml:space="preserve">omisión </w:t>
      </w:r>
      <w:r>
        <w:rPr>
          <w:rFonts w:ascii="Times New Roman" w:hAnsi="Times New Roman"/>
          <w:szCs w:val="24"/>
          <w:lang w:val="es-ES"/>
        </w:rPr>
        <w:t>R</w:t>
      </w:r>
      <w:r w:rsidRPr="00323326">
        <w:rPr>
          <w:rFonts w:ascii="Times New Roman" w:hAnsi="Times New Roman"/>
          <w:szCs w:val="24"/>
          <w:lang w:val="es-ES"/>
        </w:rPr>
        <w:t xml:space="preserve">egional de </w:t>
      </w:r>
      <w:r>
        <w:rPr>
          <w:rFonts w:ascii="Times New Roman" w:hAnsi="Times New Roman"/>
          <w:szCs w:val="24"/>
          <w:lang w:val="es-ES"/>
        </w:rPr>
        <w:t>I</w:t>
      </w:r>
      <w:r w:rsidRPr="00323326">
        <w:rPr>
          <w:rFonts w:ascii="Times New Roman" w:hAnsi="Times New Roman"/>
          <w:szCs w:val="24"/>
          <w:lang w:val="es-ES"/>
        </w:rPr>
        <w:t xml:space="preserve">nterconexión </w:t>
      </w:r>
      <w:r>
        <w:rPr>
          <w:rFonts w:ascii="Times New Roman" w:hAnsi="Times New Roman"/>
          <w:szCs w:val="24"/>
          <w:lang w:val="es-ES"/>
        </w:rPr>
        <w:t>E</w:t>
      </w:r>
      <w:r w:rsidRPr="00323326">
        <w:rPr>
          <w:rFonts w:ascii="Times New Roman" w:hAnsi="Times New Roman"/>
          <w:szCs w:val="24"/>
          <w:lang w:val="es-ES"/>
        </w:rPr>
        <w:t xml:space="preserve">léctrica </w:t>
      </w:r>
      <w:r w:rsidR="00826180" w:rsidRPr="00323326">
        <w:rPr>
          <w:rFonts w:ascii="Times New Roman" w:hAnsi="Times New Roman"/>
          <w:szCs w:val="24"/>
          <w:lang w:val="es-ES"/>
        </w:rPr>
        <w:t>–</w:t>
      </w:r>
      <w:r w:rsidRPr="00323326">
        <w:rPr>
          <w:rFonts w:ascii="Times New Roman" w:hAnsi="Times New Roman"/>
          <w:szCs w:val="24"/>
          <w:lang w:val="es-ES"/>
        </w:rPr>
        <w:t>CRIE</w:t>
      </w:r>
      <w:r w:rsidR="00826180" w:rsidRPr="00323326">
        <w:rPr>
          <w:rFonts w:ascii="Times New Roman" w:hAnsi="Times New Roman"/>
          <w:szCs w:val="24"/>
          <w:lang w:val="es-ES"/>
        </w:rPr>
        <w:t>-</w:t>
      </w:r>
      <w:r w:rsidRPr="00323326">
        <w:rPr>
          <w:rFonts w:ascii="Times New Roman" w:hAnsi="Times New Roman"/>
          <w:szCs w:val="24"/>
          <w:lang w:val="es-ES"/>
        </w:rPr>
        <w:t>, de entregar o gestionar documento alguno.</w:t>
      </w:r>
    </w:p>
    <w:p w:rsidR="007C5D8E" w:rsidRPr="00323326" w:rsidRDefault="007C5D8E">
      <w:pPr>
        <w:jc w:val="both"/>
      </w:pPr>
    </w:p>
    <w:p w:rsidR="007C5D8E" w:rsidRPr="00323326" w:rsidRDefault="007C5D8E">
      <w:pPr>
        <w:jc w:val="both"/>
      </w:pPr>
    </w:p>
    <w:p w:rsidR="007C5D8E" w:rsidRPr="00323326" w:rsidRDefault="00E829BD" w:rsidP="00096AF0">
      <w:r w:rsidRPr="00323326">
        <w:t xml:space="preserve">Por lo que ofrezco la cantidad de </w:t>
      </w:r>
      <w:r w:rsidR="00E43D6E" w:rsidRPr="00323326">
        <w:t>Q.</w:t>
      </w:r>
      <w:r w:rsidR="007C5D8E" w:rsidRPr="00323326">
        <w:t>_________________________</w:t>
      </w:r>
      <w:proofErr w:type="gramStart"/>
      <w:r w:rsidR="007C5D8E" w:rsidRPr="00323326">
        <w:t>_</w:t>
      </w:r>
      <w:r w:rsidR="003F7EBD">
        <w:t xml:space="preserve">  </w:t>
      </w:r>
      <w:r w:rsidR="007C5D8E" w:rsidRPr="00323326">
        <w:rPr>
          <w:u w:val="single"/>
        </w:rPr>
        <w:t>(</w:t>
      </w:r>
      <w:proofErr w:type="gramEnd"/>
      <w:r w:rsidR="007C5D8E" w:rsidRPr="00323326">
        <w:t>__________________________________)(</w:t>
      </w:r>
      <w:r>
        <w:t xml:space="preserve">en </w:t>
      </w:r>
      <w:r w:rsidRPr="00323326">
        <w:t>letra</w:t>
      </w:r>
      <w:r>
        <w:t>s</w:t>
      </w:r>
      <w:r w:rsidR="007C5D8E" w:rsidRPr="00323326">
        <w:t>)</w:t>
      </w:r>
    </w:p>
    <w:p w:rsidR="007C5D8E" w:rsidRPr="00323326" w:rsidRDefault="007C5D8E">
      <w:pPr>
        <w:jc w:val="both"/>
      </w:pPr>
    </w:p>
    <w:p w:rsidR="007C5D8E" w:rsidRPr="00323326" w:rsidRDefault="00E829BD" w:rsidP="00192E7A">
      <w:pPr>
        <w:spacing w:line="360" w:lineRule="auto"/>
        <w:jc w:val="both"/>
      </w:pPr>
      <w:r w:rsidRPr="00323326">
        <w:t xml:space="preserve">Garantizando mi postura con cheque certificado o de caja </w:t>
      </w:r>
      <w:r w:rsidR="007C5D8E" w:rsidRPr="00323326">
        <w:t>No.____________________________________________________________</w:t>
      </w:r>
    </w:p>
    <w:p w:rsidR="007C5D8E" w:rsidRPr="00323326" w:rsidRDefault="00E829BD" w:rsidP="00192E7A">
      <w:pPr>
        <w:spacing w:line="360" w:lineRule="auto"/>
        <w:jc w:val="both"/>
      </w:pPr>
      <w:r w:rsidRPr="00323326">
        <w:t>Expedido por</w:t>
      </w:r>
      <w:r w:rsidR="007C5D8E" w:rsidRPr="00323326">
        <w:t>:</w:t>
      </w:r>
      <w:r w:rsidR="003C00E4">
        <w:t xml:space="preserve"> </w:t>
      </w:r>
      <w:r w:rsidR="007C5D8E" w:rsidRPr="00323326">
        <w:t>________________</w:t>
      </w:r>
      <w:r w:rsidR="003C00E4">
        <w:t>__</w:t>
      </w:r>
      <w:r w:rsidR="007C5D8E" w:rsidRPr="00323326">
        <w:t>_________________________________</w:t>
      </w:r>
    </w:p>
    <w:p w:rsidR="00E43D6E" w:rsidRDefault="00E829BD" w:rsidP="00192E7A">
      <w:pPr>
        <w:spacing w:line="360" w:lineRule="auto"/>
        <w:jc w:val="both"/>
      </w:pPr>
      <w:r w:rsidRPr="00323326">
        <w:t xml:space="preserve">A nombre de la Comisión Regional </w:t>
      </w:r>
      <w:r>
        <w:t>d</w:t>
      </w:r>
      <w:r w:rsidRPr="00323326">
        <w:t xml:space="preserve">e Interconexión </w:t>
      </w:r>
      <w:r w:rsidR="00FD44BD" w:rsidRPr="00323326">
        <w:t>Eléctrica</w:t>
      </w:r>
    </w:p>
    <w:p w:rsidR="005E57D1" w:rsidRDefault="005E57D1">
      <w:pPr>
        <w:jc w:val="both"/>
      </w:pPr>
    </w:p>
    <w:p w:rsidR="005E57D1" w:rsidRPr="00323326" w:rsidRDefault="005E57D1">
      <w:pPr>
        <w:jc w:val="both"/>
      </w:pPr>
    </w:p>
    <w:p w:rsidR="007C5D8E" w:rsidRPr="00323326" w:rsidRDefault="007C5D8E">
      <w:pPr>
        <w:jc w:val="both"/>
      </w:pPr>
    </w:p>
    <w:p w:rsidR="007C5D8E" w:rsidRPr="00323326" w:rsidRDefault="00E829BD">
      <w:pPr>
        <w:jc w:val="right"/>
      </w:pPr>
      <w:r w:rsidRPr="00323326">
        <w:t xml:space="preserve">Guatemala, </w:t>
      </w:r>
      <w:r w:rsidR="0033652D" w:rsidRPr="00323326">
        <w:t>____</w:t>
      </w:r>
      <w:r w:rsidRPr="00323326">
        <w:t xml:space="preserve"> de </w:t>
      </w:r>
      <w:r w:rsidR="00233CF4">
        <w:t>octubre</w:t>
      </w:r>
      <w:r w:rsidR="00233CF4" w:rsidRPr="00323326">
        <w:t xml:space="preserve"> </w:t>
      </w:r>
      <w:r w:rsidRPr="00323326">
        <w:t xml:space="preserve">de </w:t>
      </w:r>
      <w:r w:rsidR="0085703C" w:rsidRPr="00323326">
        <w:t>201</w:t>
      </w:r>
      <w:r w:rsidR="0085703C">
        <w:t>5</w:t>
      </w:r>
    </w:p>
    <w:p w:rsidR="007C5D8E" w:rsidRPr="00323326" w:rsidRDefault="007C5D8E">
      <w:pPr>
        <w:jc w:val="right"/>
      </w:pPr>
    </w:p>
    <w:p w:rsidR="007C5D8E" w:rsidRPr="00323326" w:rsidRDefault="007C5D8E">
      <w:pPr>
        <w:jc w:val="right"/>
      </w:pPr>
    </w:p>
    <w:p w:rsidR="007C5D8E" w:rsidRPr="00323326" w:rsidRDefault="007C5D8E">
      <w:pPr>
        <w:jc w:val="right"/>
      </w:pPr>
    </w:p>
    <w:p w:rsidR="007C5D8E" w:rsidRPr="00323326" w:rsidRDefault="007C5D8E">
      <w:pPr>
        <w:jc w:val="center"/>
      </w:pPr>
      <w:r w:rsidRPr="00323326">
        <w:t>___________________________</w:t>
      </w:r>
    </w:p>
    <w:p w:rsidR="007C5D8E" w:rsidRPr="00323326" w:rsidRDefault="00E829BD">
      <w:pPr>
        <w:jc w:val="center"/>
      </w:pPr>
      <w:r w:rsidRPr="00323326">
        <w:t xml:space="preserve">Firma del </w:t>
      </w:r>
      <w:r>
        <w:t>P</w:t>
      </w:r>
      <w:r w:rsidRPr="00323326">
        <w:t>ostor</w:t>
      </w:r>
    </w:p>
    <w:p w:rsidR="007C5D8E" w:rsidRPr="00323326" w:rsidRDefault="007C5D8E">
      <w:pPr>
        <w:jc w:val="center"/>
      </w:pPr>
    </w:p>
    <w:p w:rsidR="004D63BD" w:rsidRPr="00323326" w:rsidRDefault="004D63BD">
      <w:pPr>
        <w:jc w:val="center"/>
        <w:rPr>
          <w:b/>
          <w:bCs/>
        </w:rPr>
      </w:pPr>
    </w:p>
    <w:p w:rsidR="004D63BD" w:rsidRDefault="004D63BD">
      <w:pPr>
        <w:jc w:val="center"/>
        <w:rPr>
          <w:b/>
          <w:bCs/>
        </w:rPr>
      </w:pPr>
    </w:p>
    <w:p w:rsidR="00E829BD" w:rsidRPr="00323326" w:rsidRDefault="00E829BD">
      <w:pPr>
        <w:jc w:val="center"/>
        <w:rPr>
          <w:b/>
          <w:bCs/>
        </w:rPr>
      </w:pPr>
    </w:p>
    <w:p w:rsidR="007C5D8E" w:rsidRPr="00323326" w:rsidRDefault="007C5D8E">
      <w:pPr>
        <w:jc w:val="center"/>
        <w:rPr>
          <w:b/>
          <w:bCs/>
        </w:rPr>
      </w:pPr>
      <w:r w:rsidRPr="00323326">
        <w:rPr>
          <w:b/>
          <w:bCs/>
        </w:rPr>
        <w:lastRenderedPageBreak/>
        <w:t xml:space="preserve">ANEXO </w:t>
      </w:r>
      <w:r w:rsidR="00E43D6E" w:rsidRPr="00323326">
        <w:rPr>
          <w:b/>
          <w:bCs/>
        </w:rPr>
        <w:t>I</w:t>
      </w:r>
      <w:r w:rsidR="00897196" w:rsidRPr="00323326">
        <w:rPr>
          <w:b/>
          <w:bCs/>
        </w:rPr>
        <w:t>II</w:t>
      </w:r>
    </w:p>
    <w:p w:rsidR="007C5D8E" w:rsidRPr="00323326" w:rsidRDefault="007C5D8E">
      <w:pPr>
        <w:jc w:val="center"/>
      </w:pPr>
    </w:p>
    <w:p w:rsidR="007C5D8E" w:rsidRPr="00323326" w:rsidRDefault="007C5D8E">
      <w:pPr>
        <w:jc w:val="center"/>
      </w:pPr>
    </w:p>
    <w:p w:rsidR="0099290E" w:rsidRDefault="007C5D8E" w:rsidP="0099290E">
      <w:pPr>
        <w:ind w:right="-234"/>
        <w:jc w:val="both"/>
        <w:rPr>
          <w:b/>
          <w:color w:val="000000"/>
        </w:rPr>
      </w:pPr>
      <w:r w:rsidRPr="00323326">
        <w:rPr>
          <w:b/>
        </w:rPr>
        <w:t xml:space="preserve">DOCUMENTACIÓN REQUERIDA PARA LA </w:t>
      </w:r>
      <w:r w:rsidR="00897196" w:rsidRPr="00323326">
        <w:rPr>
          <w:b/>
        </w:rPr>
        <w:t>SUBASTA</w:t>
      </w:r>
      <w:r w:rsidRPr="00323326">
        <w:rPr>
          <w:b/>
        </w:rPr>
        <w:t xml:space="preserve"> </w:t>
      </w:r>
      <w:r w:rsidR="00833FE9" w:rsidRPr="00323326">
        <w:rPr>
          <w:b/>
        </w:rPr>
        <w:t>PÚBLICA No</w:t>
      </w:r>
      <w:r w:rsidRPr="00323326">
        <w:rPr>
          <w:b/>
        </w:rPr>
        <w:t>.</w:t>
      </w:r>
      <w:r w:rsidR="006048A1" w:rsidRPr="00323326">
        <w:rPr>
          <w:b/>
        </w:rPr>
        <w:t xml:space="preserve"> </w:t>
      </w:r>
      <w:r w:rsidR="00E43D6E" w:rsidRPr="00323326">
        <w:rPr>
          <w:b/>
        </w:rPr>
        <w:t xml:space="preserve">CRIE </w:t>
      </w:r>
      <w:r w:rsidR="00FD0469" w:rsidRPr="00323326">
        <w:rPr>
          <w:b/>
          <w:color w:val="000000"/>
        </w:rPr>
        <w:t>VEH-</w:t>
      </w:r>
      <w:r w:rsidR="00233CF4" w:rsidRPr="00323326">
        <w:rPr>
          <w:b/>
          <w:color w:val="000000"/>
        </w:rPr>
        <w:t>0</w:t>
      </w:r>
      <w:r w:rsidR="00233CF4">
        <w:rPr>
          <w:b/>
          <w:color w:val="000000"/>
        </w:rPr>
        <w:t>2</w:t>
      </w:r>
      <w:r w:rsidR="00096AF0" w:rsidRPr="00323326">
        <w:rPr>
          <w:b/>
          <w:color w:val="000000"/>
        </w:rPr>
        <w:t>-</w:t>
      </w:r>
      <w:r w:rsidR="0085703C" w:rsidRPr="00323326">
        <w:rPr>
          <w:b/>
          <w:color w:val="000000"/>
        </w:rPr>
        <w:t>201</w:t>
      </w:r>
      <w:r w:rsidR="0085703C">
        <w:rPr>
          <w:b/>
          <w:color w:val="000000"/>
        </w:rPr>
        <w:t>5</w:t>
      </w:r>
    </w:p>
    <w:p w:rsidR="0099290E" w:rsidRDefault="0099290E" w:rsidP="0099290E">
      <w:pPr>
        <w:ind w:right="-234"/>
        <w:jc w:val="both"/>
        <w:rPr>
          <w:b/>
          <w:color w:val="000000"/>
        </w:rPr>
      </w:pPr>
    </w:p>
    <w:p w:rsidR="007C5D8E" w:rsidRPr="00323326" w:rsidRDefault="007C5D8E" w:rsidP="0099290E">
      <w:pPr>
        <w:ind w:right="-234"/>
        <w:jc w:val="both"/>
        <w:rPr>
          <w:b/>
        </w:rPr>
      </w:pPr>
      <w:r w:rsidRPr="00323326">
        <w:rPr>
          <w:b/>
        </w:rPr>
        <w:t xml:space="preserve">DESCRIPCIÓN DE LA </w:t>
      </w:r>
      <w:r w:rsidR="00153D5B" w:rsidRPr="00323326">
        <w:rPr>
          <w:b/>
        </w:rPr>
        <w:t>SUBASTA</w:t>
      </w:r>
      <w:r w:rsidRPr="00323326">
        <w:t xml:space="preserve">: </w:t>
      </w:r>
      <w:r w:rsidR="00897196" w:rsidRPr="00323326">
        <w:t>VENTA</w:t>
      </w:r>
      <w:r w:rsidRPr="00323326">
        <w:t xml:space="preserve"> DE </w:t>
      </w:r>
      <w:r w:rsidR="00826180" w:rsidRPr="00323326">
        <w:t>UN</w:t>
      </w:r>
      <w:r w:rsidR="00E43D6E" w:rsidRPr="00323326">
        <w:t xml:space="preserve"> VEHÍCULO</w:t>
      </w:r>
      <w:r w:rsidRPr="00323326">
        <w:t xml:space="preserve"> AUTOMOTRI</w:t>
      </w:r>
      <w:r w:rsidR="00E43D6E" w:rsidRPr="00323326">
        <w:t>Z</w:t>
      </w:r>
    </w:p>
    <w:p w:rsidR="007C5D8E" w:rsidRPr="00323326" w:rsidRDefault="007C5D8E" w:rsidP="004D63BD">
      <w:pPr>
        <w:ind w:right="-234"/>
        <w:rPr>
          <w:b/>
        </w:rPr>
      </w:pPr>
    </w:p>
    <w:p w:rsidR="007C5D8E" w:rsidRPr="00323326" w:rsidRDefault="00E829BD" w:rsidP="004D63BD">
      <w:pPr>
        <w:rPr>
          <w:b/>
        </w:rPr>
      </w:pPr>
      <w:r w:rsidRPr="00323326">
        <w:rPr>
          <w:b/>
        </w:rPr>
        <w:t xml:space="preserve">Nombre </w:t>
      </w:r>
      <w:r>
        <w:rPr>
          <w:b/>
        </w:rPr>
        <w:t>o</w:t>
      </w:r>
      <w:r w:rsidRPr="00323326">
        <w:rPr>
          <w:b/>
        </w:rPr>
        <w:t xml:space="preserve"> Razón Social:</w:t>
      </w:r>
      <w:r>
        <w:rPr>
          <w:b/>
        </w:rPr>
        <w:t xml:space="preserve"> </w:t>
      </w:r>
      <w:r w:rsidR="007C5D8E" w:rsidRPr="00323326">
        <w:rPr>
          <w:b/>
        </w:rPr>
        <w:t>___________________________________</w:t>
      </w:r>
      <w:r w:rsidR="004D63BD" w:rsidRPr="00323326">
        <w:rPr>
          <w:b/>
        </w:rPr>
        <w:t>______________________________</w:t>
      </w:r>
    </w:p>
    <w:p w:rsidR="005B348D" w:rsidRPr="00323326" w:rsidRDefault="005B348D" w:rsidP="004D63BD">
      <w:pPr>
        <w:rPr>
          <w:b/>
        </w:rPr>
      </w:pPr>
    </w:p>
    <w:p w:rsidR="005B348D" w:rsidRPr="00323326" w:rsidRDefault="00E829BD" w:rsidP="004D63BD">
      <w:pPr>
        <w:rPr>
          <w:b/>
        </w:rPr>
      </w:pPr>
      <w:r w:rsidRPr="00323326">
        <w:rPr>
          <w:b/>
        </w:rPr>
        <w:t>Oferta</w:t>
      </w:r>
      <w:r w:rsidR="005B348D" w:rsidRPr="00323326">
        <w:rPr>
          <w:b/>
        </w:rPr>
        <w:t>: ________________________________________________________________</w:t>
      </w: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E829BD" w:rsidP="005B348D">
      <w:pPr>
        <w:jc w:val="right"/>
      </w:pPr>
      <w:r w:rsidRPr="00323326">
        <w:t xml:space="preserve">Guatemala, ____ de </w:t>
      </w:r>
      <w:r w:rsidR="00833FE9">
        <w:t>octubre</w:t>
      </w:r>
      <w:r w:rsidR="00833FE9" w:rsidRPr="00323326">
        <w:t xml:space="preserve"> de</w:t>
      </w:r>
      <w:r w:rsidRPr="00323326">
        <w:t xml:space="preserve"> </w:t>
      </w:r>
      <w:r w:rsidR="0085703C" w:rsidRPr="00323326">
        <w:t>201</w:t>
      </w:r>
      <w:r w:rsidR="0085703C">
        <w:t>5</w:t>
      </w:r>
    </w:p>
    <w:p w:rsidR="005B348D" w:rsidRPr="00323326" w:rsidRDefault="005B348D" w:rsidP="005B348D">
      <w:pPr>
        <w:jc w:val="right"/>
      </w:pPr>
    </w:p>
    <w:p w:rsidR="005B348D" w:rsidRPr="00323326" w:rsidRDefault="005B348D" w:rsidP="005B348D">
      <w:pPr>
        <w:jc w:val="right"/>
      </w:pPr>
    </w:p>
    <w:p w:rsidR="005B348D" w:rsidRPr="00323326" w:rsidRDefault="005B348D" w:rsidP="005B348D">
      <w:pPr>
        <w:jc w:val="right"/>
      </w:pPr>
    </w:p>
    <w:p w:rsidR="005B348D" w:rsidRPr="00323326" w:rsidRDefault="005B348D" w:rsidP="005B348D">
      <w:pPr>
        <w:jc w:val="center"/>
      </w:pPr>
      <w:r w:rsidRPr="00323326">
        <w:t>___________________________</w:t>
      </w:r>
    </w:p>
    <w:p w:rsidR="005B348D" w:rsidRPr="00323326" w:rsidRDefault="00E829BD" w:rsidP="005B348D">
      <w:pPr>
        <w:jc w:val="center"/>
      </w:pPr>
      <w:r w:rsidRPr="00323326">
        <w:t xml:space="preserve">Firma del </w:t>
      </w:r>
      <w:r>
        <w:t>P</w:t>
      </w:r>
      <w:r w:rsidRPr="00323326">
        <w:t>ostor</w:t>
      </w: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4D63BD" w:rsidRPr="00323326" w:rsidRDefault="004D63B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5B348D" w:rsidP="004D63BD">
      <w:pPr>
        <w:rPr>
          <w:b/>
        </w:rPr>
      </w:pPr>
    </w:p>
    <w:p w:rsidR="005B348D" w:rsidRPr="00323326" w:rsidRDefault="004005E4" w:rsidP="004D63BD">
      <w:pPr>
        <w:rPr>
          <w:b/>
        </w:rPr>
      </w:pPr>
      <w:r w:rsidRPr="004005E4">
        <w:rPr>
          <w:noProof/>
          <w:lang w:val="es-GT" w:eastAsia="es-GT"/>
        </w:rPr>
        <w:lastRenderedPageBreak/>
        <w:drawing>
          <wp:inline distT="0" distB="0" distL="0" distR="0" wp14:anchorId="20DD371D" wp14:editId="6198177E">
            <wp:extent cx="5400040" cy="57541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5754141"/>
                    </a:xfrm>
                    <a:prstGeom prst="rect">
                      <a:avLst/>
                    </a:prstGeom>
                    <a:noFill/>
                    <a:ln>
                      <a:noFill/>
                    </a:ln>
                  </pic:spPr>
                </pic:pic>
              </a:graphicData>
            </a:graphic>
          </wp:inline>
        </w:drawing>
      </w:r>
    </w:p>
    <w:p w:rsidR="007C5D8E" w:rsidRPr="00323326" w:rsidRDefault="007C5D8E" w:rsidP="0045689E">
      <w:pPr>
        <w:ind w:right="50"/>
        <w:jc w:val="both"/>
      </w:pPr>
    </w:p>
    <w:p w:rsidR="0045689E" w:rsidRPr="00323326" w:rsidRDefault="0045689E">
      <w:pPr>
        <w:ind w:left="705" w:right="50" w:hanging="705"/>
        <w:jc w:val="both"/>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7C5D8E" w:rsidRPr="00323326">
        <w:tc>
          <w:tcPr>
            <w:tcW w:w="4889" w:type="dxa"/>
          </w:tcPr>
          <w:p w:rsidR="007C5D8E" w:rsidRDefault="007C5D8E">
            <w:pPr>
              <w:tabs>
                <w:tab w:val="left" w:pos="6521"/>
              </w:tabs>
              <w:jc w:val="center"/>
            </w:pPr>
          </w:p>
          <w:p w:rsidR="005E57D1" w:rsidRPr="00323326" w:rsidRDefault="005E57D1">
            <w:pPr>
              <w:tabs>
                <w:tab w:val="left" w:pos="6521"/>
              </w:tabs>
              <w:jc w:val="center"/>
            </w:pPr>
          </w:p>
          <w:p w:rsidR="007C5D8E" w:rsidRPr="00323326" w:rsidRDefault="006058F2">
            <w:pPr>
              <w:tabs>
                <w:tab w:val="left" w:pos="6521"/>
              </w:tabs>
              <w:jc w:val="center"/>
            </w:pPr>
            <w:r w:rsidRPr="00323326">
              <w:t xml:space="preserve">Persona </w:t>
            </w:r>
            <w:r>
              <w:t>I</w:t>
            </w:r>
            <w:r w:rsidRPr="00323326">
              <w:t xml:space="preserve">ndividual o </w:t>
            </w:r>
            <w:r>
              <w:t>R</w:t>
            </w:r>
            <w:r w:rsidRPr="00323326">
              <w:t xml:space="preserve">epresentante </w:t>
            </w:r>
            <w:r>
              <w:t>L</w:t>
            </w:r>
            <w:r w:rsidRPr="00323326">
              <w:t xml:space="preserve">egal de </w:t>
            </w:r>
            <w:r>
              <w:t>E</w:t>
            </w:r>
            <w:r w:rsidRPr="00323326">
              <w:t>ntidad</w:t>
            </w:r>
          </w:p>
          <w:p w:rsidR="007C5D8E" w:rsidRPr="00323326" w:rsidRDefault="006058F2" w:rsidP="00233CF4">
            <w:pPr>
              <w:tabs>
                <w:tab w:val="left" w:pos="6521"/>
              </w:tabs>
              <w:jc w:val="center"/>
            </w:pPr>
            <w:r w:rsidRPr="00323326">
              <w:t>Nombre y firma</w:t>
            </w:r>
            <w:r w:rsidR="007C5D8E" w:rsidRPr="00323326">
              <w:t>_______________________</w:t>
            </w:r>
          </w:p>
        </w:tc>
        <w:tc>
          <w:tcPr>
            <w:tcW w:w="4889" w:type="dxa"/>
          </w:tcPr>
          <w:p w:rsidR="007C5D8E" w:rsidRDefault="007C5D8E">
            <w:pPr>
              <w:tabs>
                <w:tab w:val="left" w:pos="5387"/>
              </w:tabs>
              <w:ind w:left="142"/>
              <w:jc w:val="center"/>
            </w:pPr>
          </w:p>
          <w:p w:rsidR="005E57D1" w:rsidRDefault="005E57D1">
            <w:pPr>
              <w:tabs>
                <w:tab w:val="left" w:pos="5387"/>
              </w:tabs>
              <w:ind w:left="142"/>
              <w:jc w:val="center"/>
            </w:pPr>
          </w:p>
          <w:p w:rsidR="00833FE9" w:rsidRDefault="00833FE9">
            <w:pPr>
              <w:tabs>
                <w:tab w:val="left" w:pos="5387"/>
              </w:tabs>
              <w:ind w:left="142"/>
              <w:jc w:val="center"/>
            </w:pPr>
          </w:p>
          <w:p w:rsidR="00833FE9" w:rsidRDefault="00833FE9">
            <w:pPr>
              <w:tabs>
                <w:tab w:val="left" w:pos="5387"/>
              </w:tabs>
              <w:ind w:left="142"/>
              <w:jc w:val="center"/>
            </w:pPr>
          </w:p>
          <w:p w:rsidR="00833FE9" w:rsidRDefault="00833FE9">
            <w:pPr>
              <w:tabs>
                <w:tab w:val="left" w:pos="5387"/>
              </w:tabs>
              <w:ind w:left="142"/>
              <w:jc w:val="center"/>
            </w:pPr>
          </w:p>
          <w:p w:rsidR="00833FE9" w:rsidRDefault="00833FE9">
            <w:pPr>
              <w:tabs>
                <w:tab w:val="left" w:pos="5387"/>
              </w:tabs>
              <w:ind w:left="142"/>
              <w:jc w:val="center"/>
            </w:pPr>
            <w:bookmarkStart w:id="0" w:name="_GoBack"/>
            <w:bookmarkEnd w:id="0"/>
          </w:p>
          <w:p w:rsidR="007C5D8E" w:rsidRPr="00323326" w:rsidRDefault="006058F2" w:rsidP="007F7BE0">
            <w:pPr>
              <w:tabs>
                <w:tab w:val="left" w:pos="5387"/>
              </w:tabs>
            </w:pPr>
            <w:r w:rsidRPr="00323326">
              <w:t>Recibió documentación</w:t>
            </w:r>
          </w:p>
          <w:p w:rsidR="007C5D8E" w:rsidRPr="00323326" w:rsidRDefault="006058F2" w:rsidP="007F7BE0">
            <w:pPr>
              <w:tabs>
                <w:tab w:val="left" w:pos="6521"/>
              </w:tabs>
            </w:pPr>
            <w:r w:rsidRPr="00323326">
              <w:t>Nombre y firma</w:t>
            </w:r>
          </w:p>
          <w:p w:rsidR="007C5D8E" w:rsidRPr="00323326" w:rsidRDefault="007C5D8E" w:rsidP="007F7BE0">
            <w:pPr>
              <w:tabs>
                <w:tab w:val="left" w:pos="6521"/>
              </w:tabs>
              <w:ind w:left="284"/>
            </w:pPr>
          </w:p>
          <w:p w:rsidR="007C5D8E" w:rsidRDefault="007C5D8E" w:rsidP="007F7BE0">
            <w:pPr>
              <w:tabs>
                <w:tab w:val="left" w:pos="6521"/>
              </w:tabs>
              <w:ind w:left="284"/>
            </w:pPr>
          </w:p>
          <w:p w:rsidR="007C5D8E" w:rsidRPr="00323326" w:rsidRDefault="007C5D8E" w:rsidP="007F7BE0">
            <w:pPr>
              <w:tabs>
                <w:tab w:val="left" w:pos="6521"/>
              </w:tabs>
            </w:pPr>
            <w:r w:rsidRPr="00323326">
              <w:t>________________________________</w:t>
            </w:r>
          </w:p>
        </w:tc>
      </w:tr>
    </w:tbl>
    <w:p w:rsidR="00005758" w:rsidRPr="00323326" w:rsidRDefault="00005758" w:rsidP="005E57D1">
      <w:pPr>
        <w:jc w:val="both"/>
      </w:pPr>
    </w:p>
    <w:sectPr w:rsidR="00005758" w:rsidRPr="00323326" w:rsidSect="00403487">
      <w:headerReference w:type="default" r:id="rId11"/>
      <w:footerReference w:type="default" r:id="rId12"/>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4D" w:rsidRDefault="009E504D">
      <w:r>
        <w:separator/>
      </w:r>
    </w:p>
  </w:endnote>
  <w:endnote w:type="continuationSeparator" w:id="0">
    <w:p w:rsidR="009E504D" w:rsidRDefault="009E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6E" w:rsidRDefault="00E43D6E">
    <w:pPr>
      <w:pStyle w:val="Piedepgina"/>
      <w:pBdr>
        <w:top w:val="single" w:sz="6" w:space="1" w:color="auto" w:shadow="1"/>
        <w:left w:val="single" w:sz="6" w:space="0" w:color="auto" w:shadow="1"/>
        <w:bottom w:val="single" w:sz="6" w:space="1" w:color="auto" w:shadow="1"/>
        <w:right w:val="single" w:sz="6" w:space="1" w:color="auto" w:shadow="1"/>
      </w:pBdr>
      <w:shd w:val="pct10" w:color="auto" w:fill="auto"/>
      <w:tabs>
        <w:tab w:val="center" w:pos="8364"/>
      </w:tabs>
      <w:ind w:left="7938" w:right="51" w:firstLine="0"/>
      <w:jc w:val="right"/>
      <w:rPr>
        <w:rFonts w:ascii="Arial" w:hAnsi="Arial"/>
      </w:rPr>
    </w:pPr>
    <w:r>
      <w:rPr>
        <w:rFonts w:ascii="Arial" w:hAnsi="Arial"/>
      </w:rPr>
      <w:t xml:space="preserve">    </w:t>
    </w:r>
    <w:r w:rsidR="00F315D0">
      <w:rPr>
        <w:rStyle w:val="Nmerodepgina"/>
        <w:rFonts w:ascii="Arial" w:hAnsi="Arial"/>
      </w:rPr>
      <w:fldChar w:fldCharType="begin"/>
    </w:r>
    <w:r>
      <w:rPr>
        <w:rStyle w:val="Nmerodepgina"/>
        <w:rFonts w:ascii="Arial" w:hAnsi="Arial"/>
      </w:rPr>
      <w:instrText xml:space="preserve"> PAGE </w:instrText>
    </w:r>
    <w:r w:rsidR="00F315D0">
      <w:rPr>
        <w:rStyle w:val="Nmerodepgina"/>
        <w:rFonts w:ascii="Arial" w:hAnsi="Arial"/>
      </w:rPr>
      <w:fldChar w:fldCharType="separate"/>
    </w:r>
    <w:r w:rsidR="007F7BE0">
      <w:rPr>
        <w:rStyle w:val="Nmerodepgina"/>
        <w:rFonts w:ascii="Arial" w:hAnsi="Arial"/>
        <w:noProof/>
      </w:rPr>
      <w:t>10</w:t>
    </w:r>
    <w:r w:rsidR="00F315D0">
      <w:rPr>
        <w:rStyle w:val="Nmerodepgina"/>
        <w:rFonts w:ascii="Arial" w:hAnsi="Arial"/>
      </w:rPr>
      <w:fldChar w:fldCharType="end"/>
    </w:r>
  </w:p>
  <w:p w:rsidR="00E43D6E" w:rsidRDefault="00E43D6E">
    <w:pPr>
      <w:pStyle w:val="Piedepgina"/>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4D" w:rsidRDefault="009E504D">
      <w:r>
        <w:separator/>
      </w:r>
    </w:p>
  </w:footnote>
  <w:footnote w:type="continuationSeparator" w:id="0">
    <w:p w:rsidR="009E504D" w:rsidRDefault="009E5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4F" w:rsidRDefault="009E504D" w:rsidP="001A024F">
    <w:pPr>
      <w:pStyle w:val="Encabezado"/>
      <w:jc w:val="right"/>
      <w:rPr>
        <w:rFonts w:ascii="Arial" w:hAnsi="Arial"/>
        <w:b/>
        <w:sz w:val="24"/>
      </w:rPr>
    </w:pPr>
    <w:r>
      <w:rPr>
        <w:rFonts w:ascii="Arial" w:hAnsi="Arial"/>
        <w:b/>
        <w:noProof/>
        <w:sz w:val="24"/>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65pt;margin-top:.05pt;width:135pt;height:43.15pt;z-index:251659264">
          <v:imagedata r:id="rId1" o:title=""/>
          <w10:wrap type="square" side="right"/>
        </v:shape>
        <o:OLEObject Type="Embed" ProgID="PBrush" ShapeID="_x0000_s2049" DrawAspect="Content" ObjectID="_1505205236" r:id="rId2"/>
      </w:object>
    </w:r>
    <w:r w:rsidR="001A024F">
      <w:rPr>
        <w:rFonts w:ascii="Arial" w:hAnsi="Arial"/>
        <w:b/>
        <w:sz w:val="24"/>
      </w:rPr>
      <w:t>COMISION REGIONAL DE INTERCONEXION ELECTRICA</w:t>
    </w:r>
  </w:p>
  <w:p w:rsidR="001A024F" w:rsidRPr="00D2199B" w:rsidRDefault="001A024F" w:rsidP="001A024F">
    <w:pPr>
      <w:pStyle w:val="Encabezado"/>
      <w:rPr>
        <w:rFonts w:ascii="Arial" w:hAnsi="Arial"/>
        <w:sz w:val="14"/>
        <w:szCs w:val="14"/>
      </w:rPr>
    </w:pPr>
    <w:r>
      <w:rPr>
        <w:rFonts w:ascii="Arial" w:hAnsi="Arial"/>
        <w:sz w:val="14"/>
        <w:szCs w:val="14"/>
      </w:rPr>
      <w:t xml:space="preserve">                5ª Av. </w:t>
    </w:r>
    <w:r w:rsidRPr="00D2199B">
      <w:rPr>
        <w:rFonts w:ascii="Arial" w:hAnsi="Arial"/>
        <w:sz w:val="14"/>
        <w:szCs w:val="14"/>
      </w:rPr>
      <w:t>5-</w:t>
    </w:r>
    <w:r>
      <w:rPr>
        <w:rFonts w:ascii="Arial" w:hAnsi="Arial"/>
        <w:sz w:val="14"/>
        <w:szCs w:val="14"/>
      </w:rPr>
      <w:t>55</w:t>
    </w:r>
    <w:r w:rsidRPr="00D2199B">
      <w:rPr>
        <w:rFonts w:ascii="Arial" w:hAnsi="Arial"/>
        <w:sz w:val="14"/>
        <w:szCs w:val="14"/>
      </w:rPr>
      <w:t xml:space="preserve"> ZONA1</w:t>
    </w:r>
    <w:r>
      <w:rPr>
        <w:rFonts w:ascii="Arial" w:hAnsi="Arial"/>
        <w:sz w:val="14"/>
        <w:szCs w:val="14"/>
      </w:rPr>
      <w:t>4</w:t>
    </w:r>
    <w:r w:rsidRPr="00D2199B">
      <w:rPr>
        <w:rFonts w:ascii="Arial" w:hAnsi="Arial"/>
        <w:sz w:val="14"/>
        <w:szCs w:val="14"/>
      </w:rPr>
      <w:t xml:space="preserve">, EDIFICIO </w:t>
    </w:r>
    <w:r>
      <w:rPr>
        <w:rFonts w:ascii="Arial" w:hAnsi="Arial"/>
        <w:sz w:val="14"/>
        <w:szCs w:val="14"/>
      </w:rPr>
      <w:t>EURO</w:t>
    </w:r>
    <w:r w:rsidRPr="00D2199B">
      <w:rPr>
        <w:rFonts w:ascii="Arial" w:hAnsi="Arial"/>
        <w:sz w:val="14"/>
        <w:szCs w:val="14"/>
      </w:rPr>
      <w:t>PLA</w:t>
    </w:r>
    <w:r>
      <w:rPr>
        <w:rFonts w:ascii="Arial" w:hAnsi="Arial"/>
        <w:sz w:val="14"/>
        <w:szCs w:val="14"/>
      </w:rPr>
      <w:t>ZA</w:t>
    </w:r>
    <w:r w:rsidRPr="00D2199B">
      <w:rPr>
        <w:rFonts w:ascii="Arial" w:hAnsi="Arial"/>
        <w:sz w:val="14"/>
        <w:szCs w:val="14"/>
      </w:rPr>
      <w:t xml:space="preserve">, </w:t>
    </w:r>
    <w:r>
      <w:rPr>
        <w:rFonts w:ascii="Arial" w:hAnsi="Arial"/>
        <w:sz w:val="14"/>
        <w:szCs w:val="14"/>
      </w:rPr>
      <w:t xml:space="preserve">Torre I, </w:t>
    </w:r>
    <w:proofErr w:type="spellStart"/>
    <w:r>
      <w:rPr>
        <w:rFonts w:ascii="Arial" w:hAnsi="Arial"/>
        <w:sz w:val="14"/>
        <w:szCs w:val="14"/>
      </w:rPr>
      <w:t>PentHouse</w:t>
    </w:r>
    <w:proofErr w:type="spellEnd"/>
    <w:r w:rsidRPr="00D2199B">
      <w:rPr>
        <w:rFonts w:ascii="Arial" w:hAnsi="Arial"/>
        <w:sz w:val="14"/>
        <w:szCs w:val="14"/>
      </w:rPr>
      <w:t>, O</w:t>
    </w:r>
    <w:r>
      <w:rPr>
        <w:rFonts w:ascii="Arial" w:hAnsi="Arial"/>
        <w:sz w:val="14"/>
        <w:szCs w:val="14"/>
      </w:rPr>
      <w:t>ficina</w:t>
    </w:r>
    <w:r w:rsidRPr="00D2199B">
      <w:rPr>
        <w:rFonts w:ascii="Arial" w:hAnsi="Arial"/>
        <w:sz w:val="14"/>
        <w:szCs w:val="14"/>
      </w:rPr>
      <w:t xml:space="preserve"> 1</w:t>
    </w:r>
    <w:r>
      <w:rPr>
        <w:rFonts w:ascii="Arial" w:hAnsi="Arial"/>
        <w:sz w:val="14"/>
        <w:szCs w:val="14"/>
      </w:rPr>
      <w:t>903 GUATEMALA C.A.</w:t>
    </w:r>
  </w:p>
  <w:p w:rsidR="00E43D6E" w:rsidRDefault="001A024F" w:rsidP="00233CF4">
    <w:pPr>
      <w:pStyle w:val="Encabezado"/>
      <w:jc w:val="center"/>
      <w:rPr>
        <w:rFonts w:ascii="Arial" w:hAnsi="Arial"/>
        <w:sz w:val="14"/>
        <w:lang w:val="es-MX"/>
      </w:rPr>
    </w:pPr>
    <w:r w:rsidRPr="00D2199B">
      <w:rPr>
        <w:rFonts w:ascii="Arial" w:hAnsi="Arial"/>
        <w:sz w:val="14"/>
        <w:szCs w:val="14"/>
      </w:rPr>
      <w:t>TELEFONOS</w:t>
    </w:r>
    <w:r>
      <w:rPr>
        <w:rFonts w:ascii="Arial" w:hAnsi="Arial"/>
        <w:sz w:val="14"/>
        <w:szCs w:val="14"/>
      </w:rPr>
      <w:t>:</w:t>
    </w:r>
    <w:r w:rsidRPr="00D2199B">
      <w:rPr>
        <w:rFonts w:ascii="Arial" w:hAnsi="Arial"/>
        <w:sz w:val="14"/>
        <w:szCs w:val="14"/>
      </w:rPr>
      <w:t xml:space="preserve"> (502</w:t>
    </w:r>
    <w:proofErr w:type="gramStart"/>
    <w:r w:rsidRPr="00D2199B">
      <w:rPr>
        <w:rFonts w:ascii="Arial" w:hAnsi="Arial"/>
        <w:sz w:val="14"/>
        <w:szCs w:val="14"/>
      </w:rPr>
      <w:t xml:space="preserve">)  </w:t>
    </w:r>
    <w:r>
      <w:rPr>
        <w:rFonts w:ascii="Arial" w:hAnsi="Arial"/>
        <w:sz w:val="14"/>
        <w:szCs w:val="14"/>
      </w:rPr>
      <w:t>2495</w:t>
    </w:r>
    <w:proofErr w:type="gramEnd"/>
    <w:r>
      <w:rPr>
        <w:rFonts w:ascii="Arial" w:hAnsi="Arial"/>
        <w:sz w:val="14"/>
        <w:szCs w:val="14"/>
      </w:rPr>
      <w:t xml:space="preserve">-1777 </w:t>
    </w:r>
    <w:r w:rsidRPr="00D2199B">
      <w:rPr>
        <w:rFonts w:ascii="Arial" w:hAnsi="Arial"/>
        <w:sz w:val="16"/>
        <w:szCs w:val="16"/>
      </w:rPr>
      <w:t>crie@crie.org.gt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6DF"/>
    <w:multiLevelType w:val="hybridMultilevel"/>
    <w:tmpl w:val="E79A9818"/>
    <w:lvl w:ilvl="0" w:tplc="44A6080E">
      <w:start w:val="1"/>
      <w:numFmt w:val="decimal"/>
      <w:lvlText w:val="%1."/>
      <w:lvlJc w:val="left"/>
      <w:pPr>
        <w:tabs>
          <w:tab w:val="num" w:pos="1068"/>
        </w:tabs>
        <w:ind w:left="1068" w:hanging="360"/>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3A57328"/>
    <w:multiLevelType w:val="hybridMultilevel"/>
    <w:tmpl w:val="E79A9818"/>
    <w:lvl w:ilvl="0" w:tplc="44A6080E">
      <w:start w:val="1"/>
      <w:numFmt w:val="decimal"/>
      <w:lvlText w:val="%1."/>
      <w:lvlJc w:val="left"/>
      <w:pPr>
        <w:tabs>
          <w:tab w:val="num" w:pos="1068"/>
        </w:tabs>
        <w:ind w:left="1068" w:hanging="360"/>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9745CFC"/>
    <w:multiLevelType w:val="hybridMultilevel"/>
    <w:tmpl w:val="740A1EA6"/>
    <w:lvl w:ilvl="0" w:tplc="100A0019">
      <w:start w:val="1"/>
      <w:numFmt w:val="lowerLetter"/>
      <w:lvlText w:val="%1."/>
      <w:lvlJc w:val="left"/>
      <w:pPr>
        <w:tabs>
          <w:tab w:val="num" w:pos="1080"/>
        </w:tabs>
        <w:ind w:left="1080" w:hanging="720"/>
      </w:pPr>
      <w:rPr>
        <w:rFonts w:hint="default"/>
      </w:rPr>
    </w:lvl>
    <w:lvl w:ilvl="1" w:tplc="76C85E98">
      <w:start w:val="1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D757F5C"/>
    <w:multiLevelType w:val="hybridMultilevel"/>
    <w:tmpl w:val="85800846"/>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15D95ECB"/>
    <w:multiLevelType w:val="hybridMultilevel"/>
    <w:tmpl w:val="C1B23B22"/>
    <w:lvl w:ilvl="0" w:tplc="6A6E6930">
      <w:start w:val="1"/>
      <w:numFmt w:val="lowerLetter"/>
      <w:lvlText w:val="%1)"/>
      <w:lvlJc w:val="left"/>
      <w:pPr>
        <w:ind w:left="1065" w:hanging="360"/>
      </w:pPr>
      <w:rPr>
        <w:rFonts w:hint="default"/>
      </w:rPr>
    </w:lvl>
    <w:lvl w:ilvl="1" w:tplc="100A0019" w:tentative="1">
      <w:start w:val="1"/>
      <w:numFmt w:val="lowerLetter"/>
      <w:lvlText w:val="%2."/>
      <w:lvlJc w:val="left"/>
      <w:pPr>
        <w:ind w:left="1785" w:hanging="360"/>
      </w:pPr>
    </w:lvl>
    <w:lvl w:ilvl="2" w:tplc="100A001B" w:tentative="1">
      <w:start w:val="1"/>
      <w:numFmt w:val="lowerRoman"/>
      <w:lvlText w:val="%3."/>
      <w:lvlJc w:val="right"/>
      <w:pPr>
        <w:ind w:left="2505" w:hanging="180"/>
      </w:pPr>
    </w:lvl>
    <w:lvl w:ilvl="3" w:tplc="100A000F" w:tentative="1">
      <w:start w:val="1"/>
      <w:numFmt w:val="decimal"/>
      <w:lvlText w:val="%4."/>
      <w:lvlJc w:val="left"/>
      <w:pPr>
        <w:ind w:left="3225" w:hanging="360"/>
      </w:pPr>
    </w:lvl>
    <w:lvl w:ilvl="4" w:tplc="100A0019" w:tentative="1">
      <w:start w:val="1"/>
      <w:numFmt w:val="lowerLetter"/>
      <w:lvlText w:val="%5."/>
      <w:lvlJc w:val="left"/>
      <w:pPr>
        <w:ind w:left="3945" w:hanging="360"/>
      </w:pPr>
    </w:lvl>
    <w:lvl w:ilvl="5" w:tplc="100A001B" w:tentative="1">
      <w:start w:val="1"/>
      <w:numFmt w:val="lowerRoman"/>
      <w:lvlText w:val="%6."/>
      <w:lvlJc w:val="right"/>
      <w:pPr>
        <w:ind w:left="4665" w:hanging="180"/>
      </w:pPr>
    </w:lvl>
    <w:lvl w:ilvl="6" w:tplc="100A000F" w:tentative="1">
      <w:start w:val="1"/>
      <w:numFmt w:val="decimal"/>
      <w:lvlText w:val="%7."/>
      <w:lvlJc w:val="left"/>
      <w:pPr>
        <w:ind w:left="5385" w:hanging="360"/>
      </w:pPr>
    </w:lvl>
    <w:lvl w:ilvl="7" w:tplc="100A0019" w:tentative="1">
      <w:start w:val="1"/>
      <w:numFmt w:val="lowerLetter"/>
      <w:lvlText w:val="%8."/>
      <w:lvlJc w:val="left"/>
      <w:pPr>
        <w:ind w:left="6105" w:hanging="360"/>
      </w:pPr>
    </w:lvl>
    <w:lvl w:ilvl="8" w:tplc="100A001B" w:tentative="1">
      <w:start w:val="1"/>
      <w:numFmt w:val="lowerRoman"/>
      <w:lvlText w:val="%9."/>
      <w:lvlJc w:val="right"/>
      <w:pPr>
        <w:ind w:left="6825" w:hanging="180"/>
      </w:pPr>
    </w:lvl>
  </w:abstractNum>
  <w:abstractNum w:abstractNumId="5">
    <w:nsid w:val="1A9A3EFA"/>
    <w:multiLevelType w:val="hybridMultilevel"/>
    <w:tmpl w:val="178819B8"/>
    <w:lvl w:ilvl="0" w:tplc="F1DAE276">
      <w:start w:val="1"/>
      <w:numFmt w:val="decimal"/>
      <w:lvlText w:val="%1."/>
      <w:lvlJc w:val="left"/>
      <w:pPr>
        <w:ind w:left="720" w:hanging="360"/>
      </w:pPr>
      <w:rPr>
        <w:b/>
      </w:rPr>
    </w:lvl>
    <w:lvl w:ilvl="1" w:tplc="FB8CB09E">
      <w:start w:val="1"/>
      <w:numFmt w:val="lowerLetter"/>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26F3045B"/>
    <w:multiLevelType w:val="hybridMultilevel"/>
    <w:tmpl w:val="3C8AC806"/>
    <w:lvl w:ilvl="0" w:tplc="B94C38CC">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286ABA"/>
    <w:multiLevelType w:val="hybridMultilevel"/>
    <w:tmpl w:val="E8DE533E"/>
    <w:lvl w:ilvl="0" w:tplc="F198F15C">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03579B"/>
    <w:multiLevelType w:val="hybridMultilevel"/>
    <w:tmpl w:val="65B8D28A"/>
    <w:lvl w:ilvl="0" w:tplc="C9E4BFD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23D57E5"/>
    <w:multiLevelType w:val="hybridMultilevel"/>
    <w:tmpl w:val="E79A9818"/>
    <w:lvl w:ilvl="0" w:tplc="44A6080E">
      <w:start w:val="1"/>
      <w:numFmt w:val="decimal"/>
      <w:lvlText w:val="%1."/>
      <w:lvlJc w:val="left"/>
      <w:pPr>
        <w:tabs>
          <w:tab w:val="num" w:pos="1068"/>
        </w:tabs>
        <w:ind w:left="1068" w:hanging="360"/>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494815C8"/>
    <w:multiLevelType w:val="singleLevel"/>
    <w:tmpl w:val="0C0A000F"/>
    <w:lvl w:ilvl="0">
      <w:start w:val="1"/>
      <w:numFmt w:val="decimal"/>
      <w:lvlText w:val="%1."/>
      <w:lvlJc w:val="left"/>
      <w:pPr>
        <w:tabs>
          <w:tab w:val="num" w:pos="360"/>
        </w:tabs>
        <w:ind w:left="360" w:hanging="360"/>
      </w:pPr>
    </w:lvl>
  </w:abstractNum>
  <w:abstractNum w:abstractNumId="11">
    <w:nsid w:val="51155C11"/>
    <w:multiLevelType w:val="singleLevel"/>
    <w:tmpl w:val="0C0A000F"/>
    <w:lvl w:ilvl="0">
      <w:start w:val="1"/>
      <w:numFmt w:val="decimal"/>
      <w:lvlText w:val="%1."/>
      <w:lvlJc w:val="left"/>
      <w:pPr>
        <w:tabs>
          <w:tab w:val="num" w:pos="720"/>
        </w:tabs>
        <w:ind w:left="720" w:hanging="360"/>
      </w:pPr>
    </w:lvl>
  </w:abstractNum>
  <w:abstractNum w:abstractNumId="12">
    <w:nsid w:val="58F86ED0"/>
    <w:multiLevelType w:val="hybridMultilevel"/>
    <w:tmpl w:val="5CD4A146"/>
    <w:lvl w:ilvl="0" w:tplc="6B54168C">
      <w:start w:val="1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ACB76E8"/>
    <w:multiLevelType w:val="hybridMultilevel"/>
    <w:tmpl w:val="E79A9818"/>
    <w:lvl w:ilvl="0" w:tplc="44A6080E">
      <w:start w:val="1"/>
      <w:numFmt w:val="decimal"/>
      <w:lvlText w:val="%1."/>
      <w:lvlJc w:val="left"/>
      <w:pPr>
        <w:tabs>
          <w:tab w:val="num" w:pos="1068"/>
        </w:tabs>
        <w:ind w:left="1068" w:hanging="360"/>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5BD71993"/>
    <w:multiLevelType w:val="hybridMultilevel"/>
    <w:tmpl w:val="C93C7F02"/>
    <w:lvl w:ilvl="0" w:tplc="FFFFFFFF">
      <w:start w:val="1"/>
      <w:numFmt w:val="upp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2CC03DF"/>
    <w:multiLevelType w:val="hybridMultilevel"/>
    <w:tmpl w:val="E79A9818"/>
    <w:lvl w:ilvl="0" w:tplc="44A6080E">
      <w:start w:val="1"/>
      <w:numFmt w:val="decimal"/>
      <w:lvlText w:val="%1."/>
      <w:lvlJc w:val="left"/>
      <w:pPr>
        <w:tabs>
          <w:tab w:val="num" w:pos="1068"/>
        </w:tabs>
        <w:ind w:left="1068" w:hanging="360"/>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69AC2999"/>
    <w:multiLevelType w:val="hybridMultilevel"/>
    <w:tmpl w:val="EFA8985E"/>
    <w:lvl w:ilvl="0" w:tplc="9244B6D8">
      <w:start w:val="15"/>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42A4D9D"/>
    <w:multiLevelType w:val="hybridMultilevel"/>
    <w:tmpl w:val="C2F826D0"/>
    <w:lvl w:ilvl="0" w:tplc="4A9C9EBA">
      <w:start w:val="1"/>
      <w:numFmt w:val="decimal"/>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789C4567"/>
    <w:multiLevelType w:val="hybridMultilevel"/>
    <w:tmpl w:val="E79A9818"/>
    <w:lvl w:ilvl="0" w:tplc="44A6080E">
      <w:start w:val="1"/>
      <w:numFmt w:val="decimal"/>
      <w:lvlText w:val="%1."/>
      <w:lvlJc w:val="left"/>
      <w:pPr>
        <w:tabs>
          <w:tab w:val="num" w:pos="1068"/>
        </w:tabs>
        <w:ind w:left="1068" w:hanging="360"/>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79C25CCC"/>
    <w:multiLevelType w:val="hybridMultilevel"/>
    <w:tmpl w:val="740A1EA6"/>
    <w:lvl w:ilvl="0" w:tplc="100A0019">
      <w:start w:val="1"/>
      <w:numFmt w:val="lowerLetter"/>
      <w:lvlText w:val="%1."/>
      <w:lvlJc w:val="left"/>
      <w:pPr>
        <w:tabs>
          <w:tab w:val="num" w:pos="1080"/>
        </w:tabs>
        <w:ind w:left="1080" w:hanging="720"/>
      </w:pPr>
      <w:rPr>
        <w:rFonts w:hint="default"/>
      </w:rPr>
    </w:lvl>
    <w:lvl w:ilvl="1" w:tplc="76C85E98">
      <w:start w:val="1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F5544ED"/>
    <w:multiLevelType w:val="hybridMultilevel"/>
    <w:tmpl w:val="E79A9818"/>
    <w:lvl w:ilvl="0" w:tplc="44A6080E">
      <w:start w:val="1"/>
      <w:numFmt w:val="decimal"/>
      <w:lvlText w:val="%1."/>
      <w:lvlJc w:val="left"/>
      <w:pPr>
        <w:tabs>
          <w:tab w:val="num" w:pos="1068"/>
        </w:tabs>
        <w:ind w:left="1068" w:hanging="360"/>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0"/>
  </w:num>
  <w:num w:numId="2">
    <w:abstractNumId w:val="11"/>
  </w:num>
  <w:num w:numId="3">
    <w:abstractNumId w:val="6"/>
  </w:num>
  <w:num w:numId="4">
    <w:abstractNumId w:val="2"/>
  </w:num>
  <w:num w:numId="5">
    <w:abstractNumId w:val="14"/>
  </w:num>
  <w:num w:numId="6">
    <w:abstractNumId w:val="16"/>
  </w:num>
  <w:num w:numId="7">
    <w:abstractNumId w:val="12"/>
  </w:num>
  <w:num w:numId="8">
    <w:abstractNumId w:val="13"/>
  </w:num>
  <w:num w:numId="9">
    <w:abstractNumId w:val="7"/>
  </w:num>
  <w:num w:numId="10">
    <w:abstractNumId w:val="8"/>
  </w:num>
  <w:num w:numId="11">
    <w:abstractNumId w:val="5"/>
  </w:num>
  <w:num w:numId="12">
    <w:abstractNumId w:val="17"/>
  </w:num>
  <w:num w:numId="13">
    <w:abstractNumId w:val="3"/>
  </w:num>
  <w:num w:numId="14">
    <w:abstractNumId w:val="15"/>
  </w:num>
  <w:num w:numId="15">
    <w:abstractNumId w:val="9"/>
  </w:num>
  <w:num w:numId="16">
    <w:abstractNumId w:val="0"/>
  </w:num>
  <w:num w:numId="17">
    <w:abstractNumId w:val="1"/>
  </w:num>
  <w:num w:numId="18">
    <w:abstractNumId w:val="20"/>
  </w:num>
  <w:num w:numId="19">
    <w:abstractNumId w:val="18"/>
  </w:num>
  <w:num w:numId="20">
    <w:abstractNumId w:val="19"/>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8C"/>
    <w:rsid w:val="00005758"/>
    <w:rsid w:val="000204CC"/>
    <w:rsid w:val="00051404"/>
    <w:rsid w:val="000640C8"/>
    <w:rsid w:val="00083BD7"/>
    <w:rsid w:val="0008488C"/>
    <w:rsid w:val="00093121"/>
    <w:rsid w:val="00096AF0"/>
    <w:rsid w:val="000A0B14"/>
    <w:rsid w:val="000A2AFC"/>
    <w:rsid w:val="000A7636"/>
    <w:rsid w:val="000B1AF1"/>
    <w:rsid w:val="000D02CD"/>
    <w:rsid w:val="000F5EE2"/>
    <w:rsid w:val="001137FA"/>
    <w:rsid w:val="00116839"/>
    <w:rsid w:val="0012233C"/>
    <w:rsid w:val="00123347"/>
    <w:rsid w:val="00152B6A"/>
    <w:rsid w:val="00153D5B"/>
    <w:rsid w:val="0015628E"/>
    <w:rsid w:val="00192E7A"/>
    <w:rsid w:val="00196C2D"/>
    <w:rsid w:val="001972BD"/>
    <w:rsid w:val="001A024F"/>
    <w:rsid w:val="001A3FE1"/>
    <w:rsid w:val="001A41A8"/>
    <w:rsid w:val="001A540C"/>
    <w:rsid w:val="001A7EB9"/>
    <w:rsid w:val="001B2E57"/>
    <w:rsid w:val="001C4857"/>
    <w:rsid w:val="001D7987"/>
    <w:rsid w:val="001F0D3C"/>
    <w:rsid w:val="001F73BB"/>
    <w:rsid w:val="0020485D"/>
    <w:rsid w:val="00212AA3"/>
    <w:rsid w:val="00216AC9"/>
    <w:rsid w:val="002211F8"/>
    <w:rsid w:val="002214A0"/>
    <w:rsid w:val="00226A4B"/>
    <w:rsid w:val="002300D3"/>
    <w:rsid w:val="00230A3B"/>
    <w:rsid w:val="00233CF4"/>
    <w:rsid w:val="00235469"/>
    <w:rsid w:val="00256686"/>
    <w:rsid w:val="00257E94"/>
    <w:rsid w:val="00274558"/>
    <w:rsid w:val="0027726E"/>
    <w:rsid w:val="002905DB"/>
    <w:rsid w:val="00293C9B"/>
    <w:rsid w:val="002A0610"/>
    <w:rsid w:val="002B0112"/>
    <w:rsid w:val="002C4815"/>
    <w:rsid w:val="002D0195"/>
    <w:rsid w:val="002D0E54"/>
    <w:rsid w:val="002D6CE7"/>
    <w:rsid w:val="002F0C9D"/>
    <w:rsid w:val="00305DF6"/>
    <w:rsid w:val="003221AE"/>
    <w:rsid w:val="00323326"/>
    <w:rsid w:val="0033652D"/>
    <w:rsid w:val="00352414"/>
    <w:rsid w:val="003612EC"/>
    <w:rsid w:val="00370923"/>
    <w:rsid w:val="0037333F"/>
    <w:rsid w:val="003A7BCB"/>
    <w:rsid w:val="003B5732"/>
    <w:rsid w:val="003B7DFD"/>
    <w:rsid w:val="003C00E4"/>
    <w:rsid w:val="003C5879"/>
    <w:rsid w:val="003E5CBE"/>
    <w:rsid w:val="003E7E4E"/>
    <w:rsid w:val="003F7EBD"/>
    <w:rsid w:val="004005E4"/>
    <w:rsid w:val="00400CE1"/>
    <w:rsid w:val="00403487"/>
    <w:rsid w:val="00415B66"/>
    <w:rsid w:val="004224CF"/>
    <w:rsid w:val="004231E6"/>
    <w:rsid w:val="004314D8"/>
    <w:rsid w:val="00431630"/>
    <w:rsid w:val="00452072"/>
    <w:rsid w:val="0045689E"/>
    <w:rsid w:val="004742FF"/>
    <w:rsid w:val="00483460"/>
    <w:rsid w:val="0048383E"/>
    <w:rsid w:val="00485304"/>
    <w:rsid w:val="00490A57"/>
    <w:rsid w:val="004D3FD4"/>
    <w:rsid w:val="004D63BD"/>
    <w:rsid w:val="004D7B30"/>
    <w:rsid w:val="005010AD"/>
    <w:rsid w:val="00511740"/>
    <w:rsid w:val="00543026"/>
    <w:rsid w:val="00547C1C"/>
    <w:rsid w:val="00557091"/>
    <w:rsid w:val="00565D74"/>
    <w:rsid w:val="00584B1E"/>
    <w:rsid w:val="005852AB"/>
    <w:rsid w:val="005A6724"/>
    <w:rsid w:val="005B348D"/>
    <w:rsid w:val="005C0381"/>
    <w:rsid w:val="005C261B"/>
    <w:rsid w:val="005C75EF"/>
    <w:rsid w:val="005E3FA8"/>
    <w:rsid w:val="005E57D1"/>
    <w:rsid w:val="005F083B"/>
    <w:rsid w:val="005F4BA4"/>
    <w:rsid w:val="006048A1"/>
    <w:rsid w:val="006058F2"/>
    <w:rsid w:val="00613291"/>
    <w:rsid w:val="0061401A"/>
    <w:rsid w:val="00614A29"/>
    <w:rsid w:val="00635535"/>
    <w:rsid w:val="00636CEB"/>
    <w:rsid w:val="006409FB"/>
    <w:rsid w:val="00642ACA"/>
    <w:rsid w:val="00650E29"/>
    <w:rsid w:val="006705B6"/>
    <w:rsid w:val="00676A70"/>
    <w:rsid w:val="00690D0E"/>
    <w:rsid w:val="006C199F"/>
    <w:rsid w:val="006D4BA9"/>
    <w:rsid w:val="006E1597"/>
    <w:rsid w:val="006E28C4"/>
    <w:rsid w:val="006E5765"/>
    <w:rsid w:val="006F0B55"/>
    <w:rsid w:val="006F249C"/>
    <w:rsid w:val="006F4CA7"/>
    <w:rsid w:val="006F6A3C"/>
    <w:rsid w:val="00706306"/>
    <w:rsid w:val="007129CF"/>
    <w:rsid w:val="0071706D"/>
    <w:rsid w:val="007417AD"/>
    <w:rsid w:val="00745576"/>
    <w:rsid w:val="00753306"/>
    <w:rsid w:val="00755C2D"/>
    <w:rsid w:val="007660EA"/>
    <w:rsid w:val="00766395"/>
    <w:rsid w:val="00766D60"/>
    <w:rsid w:val="00771967"/>
    <w:rsid w:val="0077336B"/>
    <w:rsid w:val="007764B7"/>
    <w:rsid w:val="007764DE"/>
    <w:rsid w:val="00780649"/>
    <w:rsid w:val="007A04AB"/>
    <w:rsid w:val="007A3305"/>
    <w:rsid w:val="007C48D8"/>
    <w:rsid w:val="007C5D8E"/>
    <w:rsid w:val="007C668C"/>
    <w:rsid w:val="007D090D"/>
    <w:rsid w:val="007E10DB"/>
    <w:rsid w:val="007F7BE0"/>
    <w:rsid w:val="00802581"/>
    <w:rsid w:val="00820ABE"/>
    <w:rsid w:val="00822871"/>
    <w:rsid w:val="008234C9"/>
    <w:rsid w:val="00826180"/>
    <w:rsid w:val="00832745"/>
    <w:rsid w:val="00833FE9"/>
    <w:rsid w:val="00836546"/>
    <w:rsid w:val="00841335"/>
    <w:rsid w:val="00852B96"/>
    <w:rsid w:val="0085703C"/>
    <w:rsid w:val="008770E4"/>
    <w:rsid w:val="00895472"/>
    <w:rsid w:val="00897196"/>
    <w:rsid w:val="008A3B8C"/>
    <w:rsid w:val="008A5FC7"/>
    <w:rsid w:val="008C2202"/>
    <w:rsid w:val="008D6856"/>
    <w:rsid w:val="008E5CCD"/>
    <w:rsid w:val="009125BD"/>
    <w:rsid w:val="0091440A"/>
    <w:rsid w:val="00932CBE"/>
    <w:rsid w:val="00942D00"/>
    <w:rsid w:val="009433AA"/>
    <w:rsid w:val="00945AF6"/>
    <w:rsid w:val="00971DD9"/>
    <w:rsid w:val="0097355B"/>
    <w:rsid w:val="00983628"/>
    <w:rsid w:val="0099290E"/>
    <w:rsid w:val="0099494E"/>
    <w:rsid w:val="00995961"/>
    <w:rsid w:val="009A6D78"/>
    <w:rsid w:val="009C5C16"/>
    <w:rsid w:val="009E4CCB"/>
    <w:rsid w:val="009E504D"/>
    <w:rsid w:val="00A10CFE"/>
    <w:rsid w:val="00A11D42"/>
    <w:rsid w:val="00A12269"/>
    <w:rsid w:val="00A208F0"/>
    <w:rsid w:val="00A633D2"/>
    <w:rsid w:val="00A6681F"/>
    <w:rsid w:val="00A72947"/>
    <w:rsid w:val="00A91B72"/>
    <w:rsid w:val="00A965C9"/>
    <w:rsid w:val="00AA07A9"/>
    <w:rsid w:val="00AA5AEC"/>
    <w:rsid w:val="00AB38C8"/>
    <w:rsid w:val="00AB6FC6"/>
    <w:rsid w:val="00AC068A"/>
    <w:rsid w:val="00AD58B2"/>
    <w:rsid w:val="00AD5B02"/>
    <w:rsid w:val="00AE6EBD"/>
    <w:rsid w:val="00AF0C26"/>
    <w:rsid w:val="00AF55AF"/>
    <w:rsid w:val="00AF63DB"/>
    <w:rsid w:val="00B1217B"/>
    <w:rsid w:val="00B176B9"/>
    <w:rsid w:val="00B3033B"/>
    <w:rsid w:val="00B34659"/>
    <w:rsid w:val="00B40584"/>
    <w:rsid w:val="00B43B75"/>
    <w:rsid w:val="00B45CB9"/>
    <w:rsid w:val="00BA05D9"/>
    <w:rsid w:val="00BB12C2"/>
    <w:rsid w:val="00BB36C7"/>
    <w:rsid w:val="00BC663D"/>
    <w:rsid w:val="00BD025B"/>
    <w:rsid w:val="00BE31B9"/>
    <w:rsid w:val="00C03E80"/>
    <w:rsid w:val="00C07673"/>
    <w:rsid w:val="00C11735"/>
    <w:rsid w:val="00C159C0"/>
    <w:rsid w:val="00C2185A"/>
    <w:rsid w:val="00C269B1"/>
    <w:rsid w:val="00C3728C"/>
    <w:rsid w:val="00C439B4"/>
    <w:rsid w:val="00C54EE2"/>
    <w:rsid w:val="00C564F8"/>
    <w:rsid w:val="00C75078"/>
    <w:rsid w:val="00C76893"/>
    <w:rsid w:val="00C92C38"/>
    <w:rsid w:val="00CA1218"/>
    <w:rsid w:val="00CA743C"/>
    <w:rsid w:val="00CB234E"/>
    <w:rsid w:val="00CC327C"/>
    <w:rsid w:val="00CD0629"/>
    <w:rsid w:val="00CE1315"/>
    <w:rsid w:val="00D04E8B"/>
    <w:rsid w:val="00D15AF2"/>
    <w:rsid w:val="00D233A2"/>
    <w:rsid w:val="00D26507"/>
    <w:rsid w:val="00D32F4B"/>
    <w:rsid w:val="00D568D9"/>
    <w:rsid w:val="00D609B8"/>
    <w:rsid w:val="00D64124"/>
    <w:rsid w:val="00DA0365"/>
    <w:rsid w:val="00DA18FA"/>
    <w:rsid w:val="00DA5A91"/>
    <w:rsid w:val="00DB62EB"/>
    <w:rsid w:val="00DC13EA"/>
    <w:rsid w:val="00DC4A2A"/>
    <w:rsid w:val="00DD6767"/>
    <w:rsid w:val="00DE209C"/>
    <w:rsid w:val="00E002F3"/>
    <w:rsid w:val="00E036CD"/>
    <w:rsid w:val="00E05720"/>
    <w:rsid w:val="00E179D3"/>
    <w:rsid w:val="00E22843"/>
    <w:rsid w:val="00E3103B"/>
    <w:rsid w:val="00E43D6E"/>
    <w:rsid w:val="00E65034"/>
    <w:rsid w:val="00E829BD"/>
    <w:rsid w:val="00E85743"/>
    <w:rsid w:val="00EA1D7B"/>
    <w:rsid w:val="00EB4A2E"/>
    <w:rsid w:val="00EB6765"/>
    <w:rsid w:val="00EC5200"/>
    <w:rsid w:val="00ED4353"/>
    <w:rsid w:val="00F0080B"/>
    <w:rsid w:val="00F315D0"/>
    <w:rsid w:val="00F31FD2"/>
    <w:rsid w:val="00F50BD5"/>
    <w:rsid w:val="00F53A7A"/>
    <w:rsid w:val="00F609C8"/>
    <w:rsid w:val="00F63EE1"/>
    <w:rsid w:val="00F8072E"/>
    <w:rsid w:val="00F964D8"/>
    <w:rsid w:val="00FB27EC"/>
    <w:rsid w:val="00FC23B4"/>
    <w:rsid w:val="00FC7625"/>
    <w:rsid w:val="00FD0469"/>
    <w:rsid w:val="00FD260C"/>
    <w:rsid w:val="00FD44BD"/>
    <w:rsid w:val="00FF082E"/>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4AB36F6-EA07-43E0-A840-EC9C8954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87"/>
    <w:rPr>
      <w:sz w:val="24"/>
      <w:szCs w:val="24"/>
    </w:rPr>
  </w:style>
  <w:style w:type="paragraph" w:styleId="Ttulo1">
    <w:name w:val="heading 1"/>
    <w:basedOn w:val="Normal"/>
    <w:next w:val="Normal"/>
    <w:qFormat/>
    <w:rsid w:val="00403487"/>
    <w:pPr>
      <w:tabs>
        <w:tab w:val="left" w:pos="709"/>
        <w:tab w:val="left" w:pos="1418"/>
        <w:tab w:val="left" w:pos="2127"/>
        <w:tab w:val="left" w:pos="2835"/>
      </w:tabs>
      <w:jc w:val="center"/>
      <w:outlineLvl w:val="0"/>
    </w:pPr>
    <w:rPr>
      <w:rFonts w:ascii="Arial MT" w:hAnsi="Arial MT"/>
      <w:b/>
      <w:szCs w:val="20"/>
      <w:lang w:val="es-ES_tradnl"/>
    </w:rPr>
  </w:style>
  <w:style w:type="paragraph" w:styleId="Ttulo2">
    <w:name w:val="heading 2"/>
    <w:basedOn w:val="Normal"/>
    <w:next w:val="Normal"/>
    <w:qFormat/>
    <w:rsid w:val="00403487"/>
    <w:pPr>
      <w:keepNext/>
      <w:tabs>
        <w:tab w:val="left" w:pos="709"/>
        <w:tab w:val="left" w:pos="1418"/>
        <w:tab w:val="left" w:pos="2127"/>
        <w:tab w:val="left" w:pos="2835"/>
      </w:tabs>
      <w:spacing w:before="120"/>
      <w:ind w:left="709" w:hanging="709"/>
      <w:jc w:val="both"/>
      <w:outlineLvl w:val="1"/>
    </w:pPr>
    <w:rPr>
      <w:rFonts w:ascii="Arial MT" w:hAnsi="Arial MT"/>
      <w:b/>
      <w:sz w:val="22"/>
      <w:szCs w:val="20"/>
      <w:lang w:val="es-ES_tradnl"/>
    </w:rPr>
  </w:style>
  <w:style w:type="paragraph" w:styleId="Ttulo3">
    <w:name w:val="heading 3"/>
    <w:basedOn w:val="Normal"/>
    <w:next w:val="Sangranormal"/>
    <w:qFormat/>
    <w:rsid w:val="00403487"/>
    <w:pPr>
      <w:tabs>
        <w:tab w:val="left" w:pos="709"/>
        <w:tab w:val="left" w:pos="1418"/>
        <w:tab w:val="left" w:pos="2127"/>
        <w:tab w:val="left" w:pos="2835"/>
      </w:tabs>
      <w:spacing w:before="120"/>
      <w:ind w:left="354" w:hanging="709"/>
      <w:jc w:val="both"/>
      <w:outlineLvl w:val="2"/>
    </w:pPr>
    <w:rPr>
      <w:b/>
      <w:szCs w:val="20"/>
      <w:lang w:val="es-ES_tradnl"/>
    </w:rPr>
  </w:style>
  <w:style w:type="paragraph" w:styleId="Ttulo4">
    <w:name w:val="heading 4"/>
    <w:basedOn w:val="Normal"/>
    <w:next w:val="Sangranormal"/>
    <w:qFormat/>
    <w:rsid w:val="00403487"/>
    <w:pPr>
      <w:tabs>
        <w:tab w:val="left" w:pos="709"/>
        <w:tab w:val="left" w:pos="1418"/>
        <w:tab w:val="left" w:pos="2127"/>
        <w:tab w:val="left" w:pos="2835"/>
      </w:tabs>
      <w:spacing w:before="120"/>
      <w:ind w:left="354" w:hanging="709"/>
      <w:jc w:val="both"/>
      <w:outlineLvl w:val="3"/>
    </w:pPr>
    <w:rPr>
      <w:szCs w:val="20"/>
      <w:u w:val="single"/>
      <w:lang w:val="es-ES_tradnl"/>
    </w:rPr>
  </w:style>
  <w:style w:type="paragraph" w:styleId="Ttulo5">
    <w:name w:val="heading 5"/>
    <w:basedOn w:val="Normal"/>
    <w:next w:val="Sangranormal"/>
    <w:qFormat/>
    <w:rsid w:val="00403487"/>
    <w:pPr>
      <w:tabs>
        <w:tab w:val="left" w:pos="709"/>
        <w:tab w:val="left" w:pos="1418"/>
        <w:tab w:val="left" w:pos="2127"/>
        <w:tab w:val="left" w:pos="2835"/>
      </w:tabs>
      <w:spacing w:before="120"/>
      <w:ind w:left="708" w:hanging="709"/>
      <w:jc w:val="both"/>
      <w:outlineLvl w:val="4"/>
    </w:pPr>
    <w:rPr>
      <w:b/>
      <w:sz w:val="20"/>
      <w:szCs w:val="20"/>
      <w:lang w:val="es-ES_tradnl"/>
    </w:rPr>
  </w:style>
  <w:style w:type="paragraph" w:styleId="Ttulo6">
    <w:name w:val="heading 6"/>
    <w:basedOn w:val="Normal"/>
    <w:next w:val="Normal"/>
    <w:qFormat/>
    <w:rsid w:val="00403487"/>
    <w:pPr>
      <w:keepNext/>
      <w:keepLines/>
      <w:pBdr>
        <w:top w:val="single" w:sz="6" w:space="1" w:color="auto"/>
        <w:left w:val="single" w:sz="6" w:space="0" w:color="auto"/>
        <w:bottom w:val="single" w:sz="6" w:space="21" w:color="auto"/>
        <w:right w:val="single" w:sz="6" w:space="23" w:color="auto"/>
      </w:pBdr>
      <w:spacing w:line="200" w:lineRule="exact"/>
      <w:jc w:val="center"/>
      <w:outlineLvl w:val="5"/>
    </w:pPr>
    <w:rPr>
      <w:rFonts w:ascii="Arial" w:hAnsi="Arial"/>
      <w:b/>
      <w:color w:val="0000FF"/>
      <w:sz w:val="20"/>
    </w:rPr>
  </w:style>
  <w:style w:type="paragraph" w:styleId="Ttulo7">
    <w:name w:val="heading 7"/>
    <w:basedOn w:val="Normal"/>
    <w:next w:val="Sangranormal"/>
    <w:qFormat/>
    <w:rsid w:val="00403487"/>
    <w:pPr>
      <w:tabs>
        <w:tab w:val="left" w:pos="709"/>
        <w:tab w:val="left" w:pos="1418"/>
        <w:tab w:val="left" w:pos="2127"/>
        <w:tab w:val="left" w:pos="2835"/>
      </w:tabs>
      <w:spacing w:before="120"/>
      <w:ind w:left="708" w:hanging="709"/>
      <w:jc w:val="both"/>
      <w:outlineLvl w:val="6"/>
    </w:pPr>
    <w:rPr>
      <w:i/>
      <w:sz w:val="20"/>
      <w:szCs w:val="20"/>
      <w:lang w:val="es-ES_tradnl"/>
    </w:rPr>
  </w:style>
  <w:style w:type="paragraph" w:styleId="Ttulo8">
    <w:name w:val="heading 8"/>
    <w:basedOn w:val="Normal"/>
    <w:next w:val="Sangranormal"/>
    <w:qFormat/>
    <w:rsid w:val="00403487"/>
    <w:pPr>
      <w:tabs>
        <w:tab w:val="left" w:pos="709"/>
        <w:tab w:val="left" w:pos="1418"/>
        <w:tab w:val="left" w:pos="2127"/>
        <w:tab w:val="left" w:pos="2835"/>
      </w:tabs>
      <w:spacing w:before="120"/>
      <w:ind w:left="708" w:hanging="709"/>
      <w:jc w:val="both"/>
      <w:outlineLvl w:val="7"/>
    </w:pPr>
    <w:rPr>
      <w:i/>
      <w:sz w:val="20"/>
      <w:szCs w:val="20"/>
      <w:lang w:val="es-ES_tradnl"/>
    </w:rPr>
  </w:style>
  <w:style w:type="paragraph" w:styleId="Ttulo9">
    <w:name w:val="heading 9"/>
    <w:basedOn w:val="Normal"/>
    <w:next w:val="Normal"/>
    <w:qFormat/>
    <w:rsid w:val="00403487"/>
    <w:pPr>
      <w:keepNext/>
      <w:jc w:val="center"/>
      <w:outlineLvl w:val="8"/>
    </w:pPr>
    <w:rPr>
      <w:rFonts w:ascii="Arial" w:hAnsi="Arial"/>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rsid w:val="00403487"/>
    <w:pPr>
      <w:tabs>
        <w:tab w:val="left" w:pos="709"/>
        <w:tab w:val="left" w:pos="1418"/>
        <w:tab w:val="left" w:pos="2127"/>
        <w:tab w:val="left" w:pos="2835"/>
      </w:tabs>
      <w:spacing w:before="120"/>
      <w:ind w:left="708" w:hanging="709"/>
      <w:jc w:val="both"/>
    </w:pPr>
    <w:rPr>
      <w:rFonts w:ascii="Arial MT" w:hAnsi="Arial MT"/>
      <w:sz w:val="22"/>
      <w:szCs w:val="20"/>
      <w:lang w:val="es-ES_tradnl"/>
    </w:rPr>
  </w:style>
  <w:style w:type="paragraph" w:styleId="Puesto">
    <w:name w:val="Title"/>
    <w:basedOn w:val="Normal"/>
    <w:qFormat/>
    <w:rsid w:val="00403487"/>
    <w:pPr>
      <w:keepLines/>
      <w:widowControl w:val="0"/>
      <w:pBdr>
        <w:top w:val="single" w:sz="6" w:space="1" w:color="auto" w:shadow="1"/>
        <w:left w:val="single" w:sz="6" w:space="1" w:color="auto" w:shadow="1"/>
        <w:bottom w:val="single" w:sz="6" w:space="1" w:color="auto" w:shadow="1"/>
        <w:right w:val="single" w:sz="6" w:space="1" w:color="auto" w:shadow="1"/>
      </w:pBdr>
      <w:spacing w:line="-320" w:lineRule="auto"/>
      <w:ind w:right="-1225"/>
      <w:jc w:val="center"/>
    </w:pPr>
    <w:rPr>
      <w:rFonts w:ascii="Arial" w:hAnsi="Arial"/>
      <w:b/>
      <w:i/>
      <w:color w:val="000000"/>
      <w:sz w:val="32"/>
      <w:szCs w:val="20"/>
    </w:rPr>
  </w:style>
  <w:style w:type="paragraph" w:styleId="Subttulo">
    <w:name w:val="Subtitle"/>
    <w:basedOn w:val="Normal"/>
    <w:qFormat/>
    <w:rsid w:val="00403487"/>
    <w:pPr>
      <w:keepLines/>
      <w:widowControl w:val="0"/>
      <w:pBdr>
        <w:top w:val="single" w:sz="6" w:space="1" w:color="auto" w:shadow="1"/>
        <w:left w:val="single" w:sz="6" w:space="0" w:color="auto" w:shadow="1"/>
        <w:bottom w:val="single" w:sz="6" w:space="1" w:color="auto" w:shadow="1"/>
        <w:right w:val="single" w:sz="6" w:space="1" w:color="auto" w:shadow="1"/>
      </w:pBdr>
      <w:spacing w:line="-280" w:lineRule="auto"/>
      <w:ind w:right="-1225" w:firstLine="142"/>
      <w:jc w:val="center"/>
    </w:pPr>
    <w:rPr>
      <w:rFonts w:ascii="Arial" w:hAnsi="Arial"/>
      <w:b/>
      <w:i/>
      <w:color w:val="000000"/>
      <w:sz w:val="28"/>
      <w:szCs w:val="20"/>
    </w:rPr>
  </w:style>
  <w:style w:type="paragraph" w:styleId="Textoindependiente2">
    <w:name w:val="Body Text 2"/>
    <w:basedOn w:val="Normal"/>
    <w:semiHidden/>
    <w:rsid w:val="00403487"/>
    <w:pPr>
      <w:keepLines/>
      <w:pBdr>
        <w:top w:val="single" w:sz="6" w:space="1" w:color="auto"/>
        <w:left w:val="single" w:sz="6" w:space="1" w:color="auto"/>
        <w:bottom w:val="single" w:sz="6" w:space="1" w:color="auto"/>
        <w:right w:val="single" w:sz="6" w:space="1" w:color="auto"/>
      </w:pBdr>
      <w:jc w:val="center"/>
    </w:pPr>
    <w:rPr>
      <w:rFonts w:ascii="Arial" w:hAnsi="Arial"/>
      <w:b/>
      <w:color w:val="0000FF"/>
      <w:sz w:val="22"/>
      <w:szCs w:val="20"/>
      <w:lang w:val="es-ES_tradnl"/>
    </w:rPr>
  </w:style>
  <w:style w:type="paragraph" w:styleId="Piedepgina">
    <w:name w:val="footer"/>
    <w:aliases w:val="Pie de página1"/>
    <w:basedOn w:val="Normal"/>
    <w:semiHidden/>
    <w:rsid w:val="00403487"/>
    <w:pPr>
      <w:tabs>
        <w:tab w:val="center" w:pos="4252"/>
        <w:tab w:val="right" w:pos="8504"/>
      </w:tabs>
      <w:spacing w:before="120"/>
      <w:ind w:left="709" w:hanging="709"/>
      <w:jc w:val="both"/>
    </w:pPr>
    <w:rPr>
      <w:rFonts w:ascii="Arial MT" w:hAnsi="Arial MT"/>
      <w:sz w:val="22"/>
      <w:szCs w:val="20"/>
      <w:lang w:val="es-ES_tradnl"/>
    </w:rPr>
  </w:style>
  <w:style w:type="paragraph" w:styleId="Sangra3detindependiente">
    <w:name w:val="Body Text Indent 3"/>
    <w:basedOn w:val="Normal"/>
    <w:semiHidden/>
    <w:rsid w:val="00403487"/>
    <w:pPr>
      <w:tabs>
        <w:tab w:val="left" w:pos="709"/>
        <w:tab w:val="left" w:pos="851"/>
        <w:tab w:val="left" w:pos="1134"/>
        <w:tab w:val="left" w:pos="1418"/>
        <w:tab w:val="left" w:pos="2127"/>
        <w:tab w:val="left" w:pos="2835"/>
      </w:tabs>
      <w:spacing w:before="120"/>
      <w:ind w:left="851" w:hanging="851"/>
      <w:jc w:val="both"/>
    </w:pPr>
    <w:rPr>
      <w:rFonts w:ascii="Arial" w:hAnsi="Arial"/>
      <w:sz w:val="22"/>
      <w:szCs w:val="20"/>
      <w:lang w:val="es-ES_tradnl"/>
    </w:rPr>
  </w:style>
  <w:style w:type="paragraph" w:styleId="Textonotapie">
    <w:name w:val="footnote text"/>
    <w:basedOn w:val="Normal"/>
    <w:semiHidden/>
    <w:rsid w:val="00403487"/>
    <w:pPr>
      <w:tabs>
        <w:tab w:val="left" w:pos="709"/>
        <w:tab w:val="left" w:pos="1418"/>
        <w:tab w:val="left" w:pos="2127"/>
        <w:tab w:val="left" w:pos="2835"/>
      </w:tabs>
      <w:spacing w:before="120"/>
      <w:ind w:left="709" w:hanging="709"/>
      <w:jc w:val="both"/>
    </w:pPr>
    <w:rPr>
      <w:rFonts w:ascii="Arial MT" w:hAnsi="Arial MT"/>
      <w:sz w:val="20"/>
      <w:szCs w:val="20"/>
      <w:lang w:val="es-ES_tradnl"/>
    </w:rPr>
  </w:style>
  <w:style w:type="paragraph" w:styleId="Sangra2detindependiente">
    <w:name w:val="Body Text Indent 2"/>
    <w:basedOn w:val="Normal"/>
    <w:semiHidden/>
    <w:rsid w:val="00403487"/>
    <w:pPr>
      <w:tabs>
        <w:tab w:val="left" w:pos="709"/>
        <w:tab w:val="left" w:pos="1276"/>
      </w:tabs>
      <w:ind w:left="705" w:hanging="705"/>
      <w:jc w:val="both"/>
    </w:pPr>
    <w:rPr>
      <w:rFonts w:ascii="Arial" w:hAnsi="Arial"/>
      <w:sz w:val="22"/>
      <w:szCs w:val="20"/>
      <w:lang w:val="es-ES_tradnl"/>
    </w:rPr>
  </w:style>
  <w:style w:type="paragraph" w:styleId="Sangradetextonormal">
    <w:name w:val="Body Text Indent"/>
    <w:basedOn w:val="Normal"/>
    <w:semiHidden/>
    <w:rsid w:val="00403487"/>
    <w:pPr>
      <w:numPr>
        <w:ilvl w:val="12"/>
      </w:numPr>
      <w:tabs>
        <w:tab w:val="left" w:pos="1134"/>
        <w:tab w:val="left" w:pos="1276"/>
      </w:tabs>
      <w:ind w:left="1135" w:hanging="1"/>
      <w:jc w:val="both"/>
    </w:pPr>
    <w:rPr>
      <w:rFonts w:ascii="Arial" w:hAnsi="Arial"/>
      <w:sz w:val="22"/>
      <w:szCs w:val="20"/>
      <w:lang w:val="es-ES_tradnl"/>
    </w:rPr>
  </w:style>
  <w:style w:type="paragraph" w:styleId="Textoindependiente3">
    <w:name w:val="Body Text 3"/>
    <w:basedOn w:val="Normal"/>
    <w:semiHidden/>
    <w:rsid w:val="00403487"/>
    <w:pPr>
      <w:tabs>
        <w:tab w:val="left" w:pos="1418"/>
        <w:tab w:val="left" w:pos="2127"/>
        <w:tab w:val="left" w:pos="2835"/>
      </w:tabs>
    </w:pPr>
    <w:rPr>
      <w:rFonts w:ascii="Arial" w:hAnsi="Arial"/>
      <w:color w:val="000000"/>
      <w:sz w:val="22"/>
      <w:szCs w:val="20"/>
      <w:lang w:val="es-ES_tradnl"/>
    </w:rPr>
  </w:style>
  <w:style w:type="paragraph" w:customStyle="1" w:styleId="Textoindependiente21">
    <w:name w:val="Texto independiente 21"/>
    <w:basedOn w:val="Normal"/>
    <w:rsid w:val="00403487"/>
    <w:pPr>
      <w:widowControl w:val="0"/>
      <w:tabs>
        <w:tab w:val="left" w:pos="851"/>
        <w:tab w:val="left" w:pos="2127"/>
      </w:tabs>
      <w:spacing w:after="240"/>
      <w:jc w:val="both"/>
    </w:pPr>
    <w:rPr>
      <w:rFonts w:ascii="Arial" w:hAnsi="Arial"/>
      <w:sz w:val="22"/>
      <w:szCs w:val="20"/>
    </w:rPr>
  </w:style>
  <w:style w:type="character" w:styleId="Hipervnculo">
    <w:name w:val="Hyperlink"/>
    <w:semiHidden/>
    <w:rsid w:val="00403487"/>
    <w:rPr>
      <w:color w:val="0000FF"/>
      <w:u w:val="single"/>
    </w:rPr>
  </w:style>
  <w:style w:type="paragraph" w:customStyle="1" w:styleId="PTexto">
    <w:name w:val="P_Texto"/>
    <w:basedOn w:val="Normal"/>
    <w:rsid w:val="00403487"/>
    <w:pPr>
      <w:widowControl w:val="0"/>
      <w:spacing w:after="120"/>
      <w:jc w:val="both"/>
    </w:pPr>
    <w:rPr>
      <w:rFonts w:ascii="Garamond" w:hAnsi="Garamond"/>
      <w:szCs w:val="20"/>
      <w:lang w:val="es-ES_tradnl"/>
    </w:rPr>
  </w:style>
  <w:style w:type="paragraph" w:customStyle="1" w:styleId="t20">
    <w:name w:val="t20"/>
    <w:basedOn w:val="Normal"/>
    <w:rsid w:val="00403487"/>
    <w:pPr>
      <w:widowControl w:val="0"/>
      <w:autoSpaceDE w:val="0"/>
      <w:autoSpaceDN w:val="0"/>
      <w:adjustRightInd w:val="0"/>
      <w:spacing w:line="240" w:lineRule="atLeast"/>
    </w:pPr>
    <w:rPr>
      <w:sz w:val="20"/>
      <w:lang w:val="en-US"/>
    </w:rPr>
  </w:style>
  <w:style w:type="paragraph" w:styleId="Encabezado">
    <w:name w:val="header"/>
    <w:basedOn w:val="Normal"/>
    <w:link w:val="EncabezadoCar"/>
    <w:uiPriority w:val="99"/>
    <w:rsid w:val="00403487"/>
    <w:pPr>
      <w:tabs>
        <w:tab w:val="center" w:pos="4252"/>
        <w:tab w:val="right" w:pos="8504"/>
      </w:tabs>
      <w:spacing w:before="120"/>
      <w:ind w:left="709" w:hanging="709"/>
      <w:jc w:val="both"/>
    </w:pPr>
    <w:rPr>
      <w:rFonts w:ascii="Arial MT" w:hAnsi="Arial MT"/>
      <w:sz w:val="22"/>
      <w:szCs w:val="20"/>
      <w:lang w:val="es-ES_tradnl"/>
    </w:rPr>
  </w:style>
  <w:style w:type="paragraph" w:customStyle="1" w:styleId="BodyTextIndent22">
    <w:name w:val="Body Text Indent 22"/>
    <w:basedOn w:val="Normal"/>
    <w:rsid w:val="00403487"/>
    <w:pPr>
      <w:widowControl w:val="0"/>
      <w:tabs>
        <w:tab w:val="left" w:pos="1134"/>
        <w:tab w:val="left" w:pos="2551"/>
        <w:tab w:val="left" w:pos="6378"/>
        <w:tab w:val="left" w:pos="9071"/>
      </w:tabs>
      <w:ind w:left="709"/>
      <w:jc w:val="both"/>
    </w:pPr>
    <w:rPr>
      <w:rFonts w:ascii="Arial" w:hAnsi="Arial"/>
      <w:sz w:val="22"/>
      <w:szCs w:val="20"/>
      <w:lang w:val="es-ES_tradnl"/>
    </w:rPr>
  </w:style>
  <w:style w:type="paragraph" w:styleId="Textoindependiente">
    <w:name w:val="Body Text"/>
    <w:basedOn w:val="Normal"/>
    <w:semiHidden/>
    <w:rsid w:val="00403487"/>
    <w:pPr>
      <w:tabs>
        <w:tab w:val="left" w:pos="709"/>
        <w:tab w:val="left" w:pos="1418"/>
        <w:tab w:val="left" w:pos="2127"/>
        <w:tab w:val="left" w:pos="2835"/>
      </w:tabs>
      <w:jc w:val="both"/>
    </w:pPr>
    <w:rPr>
      <w:rFonts w:ascii="Arial" w:hAnsi="Arial"/>
      <w:sz w:val="22"/>
      <w:szCs w:val="20"/>
      <w:lang w:val="es-ES_tradnl"/>
    </w:rPr>
  </w:style>
  <w:style w:type="character" w:styleId="Nmerodepgina">
    <w:name w:val="page number"/>
    <w:basedOn w:val="Fuentedeprrafopredeter"/>
    <w:semiHidden/>
    <w:rsid w:val="00403487"/>
  </w:style>
  <w:style w:type="character" w:styleId="Hipervnculovisitado">
    <w:name w:val="FollowedHyperlink"/>
    <w:semiHidden/>
    <w:rsid w:val="00403487"/>
    <w:rPr>
      <w:color w:val="800080"/>
      <w:u w:val="single"/>
    </w:rPr>
  </w:style>
  <w:style w:type="table" w:styleId="Tablaconcuadrcula">
    <w:name w:val="Table Grid"/>
    <w:basedOn w:val="Tablanormal"/>
    <w:uiPriority w:val="59"/>
    <w:rsid w:val="00BA05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FC7625"/>
    <w:pPr>
      <w:ind w:left="708"/>
    </w:pPr>
  </w:style>
  <w:style w:type="paragraph" w:styleId="Textodeglobo">
    <w:name w:val="Balloon Text"/>
    <w:basedOn w:val="Normal"/>
    <w:link w:val="TextodegloboCar"/>
    <w:uiPriority w:val="99"/>
    <w:semiHidden/>
    <w:unhideWhenUsed/>
    <w:rsid w:val="00216AC9"/>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AC9"/>
    <w:rPr>
      <w:rFonts w:ascii="Tahoma" w:hAnsi="Tahoma" w:cs="Tahoma"/>
      <w:sz w:val="16"/>
      <w:szCs w:val="16"/>
    </w:rPr>
  </w:style>
  <w:style w:type="paragraph" w:styleId="Revisin">
    <w:name w:val="Revision"/>
    <w:hidden/>
    <w:uiPriority w:val="99"/>
    <w:semiHidden/>
    <w:rsid w:val="000F5EE2"/>
    <w:rPr>
      <w:sz w:val="24"/>
      <w:szCs w:val="24"/>
    </w:rPr>
  </w:style>
  <w:style w:type="character" w:styleId="Refdecomentario">
    <w:name w:val="annotation reference"/>
    <w:basedOn w:val="Fuentedeprrafopredeter"/>
    <w:uiPriority w:val="99"/>
    <w:semiHidden/>
    <w:unhideWhenUsed/>
    <w:rsid w:val="002A0610"/>
    <w:rPr>
      <w:sz w:val="16"/>
      <w:szCs w:val="16"/>
    </w:rPr>
  </w:style>
  <w:style w:type="paragraph" w:styleId="Textocomentario">
    <w:name w:val="annotation text"/>
    <w:basedOn w:val="Normal"/>
    <w:link w:val="TextocomentarioCar"/>
    <w:uiPriority w:val="99"/>
    <w:semiHidden/>
    <w:unhideWhenUsed/>
    <w:rsid w:val="002A0610"/>
    <w:rPr>
      <w:sz w:val="20"/>
      <w:szCs w:val="20"/>
    </w:rPr>
  </w:style>
  <w:style w:type="character" w:customStyle="1" w:styleId="TextocomentarioCar">
    <w:name w:val="Texto comentario Car"/>
    <w:basedOn w:val="Fuentedeprrafopredeter"/>
    <w:link w:val="Textocomentario"/>
    <w:uiPriority w:val="99"/>
    <w:semiHidden/>
    <w:rsid w:val="002A0610"/>
  </w:style>
  <w:style w:type="paragraph" w:styleId="Asuntodelcomentario">
    <w:name w:val="annotation subject"/>
    <w:basedOn w:val="Textocomentario"/>
    <w:next w:val="Textocomentario"/>
    <w:link w:val="AsuntodelcomentarioCar"/>
    <w:uiPriority w:val="99"/>
    <w:semiHidden/>
    <w:unhideWhenUsed/>
    <w:rsid w:val="002A0610"/>
    <w:rPr>
      <w:b/>
      <w:bCs/>
    </w:rPr>
  </w:style>
  <w:style w:type="character" w:customStyle="1" w:styleId="AsuntodelcomentarioCar">
    <w:name w:val="Asunto del comentario Car"/>
    <w:basedOn w:val="TextocomentarioCar"/>
    <w:link w:val="Asuntodelcomentario"/>
    <w:uiPriority w:val="99"/>
    <w:semiHidden/>
    <w:rsid w:val="002A0610"/>
    <w:rPr>
      <w:b/>
      <w:bCs/>
    </w:rPr>
  </w:style>
  <w:style w:type="character" w:customStyle="1" w:styleId="EncabezadoCar">
    <w:name w:val="Encabezado Car"/>
    <w:basedOn w:val="Fuentedeprrafopredeter"/>
    <w:link w:val="Encabezado"/>
    <w:uiPriority w:val="99"/>
    <w:rsid w:val="001A024F"/>
    <w:rPr>
      <w:rFonts w:ascii="Arial MT" w:hAnsi="Arial MT"/>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e.org.g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ubastapilot2015@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3F8E-3BE7-427E-A846-CFECD14C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2403</Words>
  <Characters>13219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FONDO DE CAPITALIZACIÓN E INVERSIÒN DEL SECTOR RURAL</vt:lpstr>
    </vt:vector>
  </TitlesOfParts>
  <Company>FOCIR</Company>
  <LinksUpToDate>false</LinksUpToDate>
  <CharactersWithSpaces>15591</CharactersWithSpaces>
  <SharedDoc>false</SharedDoc>
  <HLinks>
    <vt:vector size="12" baseType="variant">
      <vt:variant>
        <vt:i4>1114237</vt:i4>
      </vt:variant>
      <vt:variant>
        <vt:i4>3</vt:i4>
      </vt:variant>
      <vt:variant>
        <vt:i4>0</vt:i4>
      </vt:variant>
      <vt:variant>
        <vt:i4>5</vt:i4>
      </vt:variant>
      <vt:variant>
        <vt:lpwstr>mailto:lgaya@focir.gob.mx</vt:lpwstr>
      </vt:variant>
      <vt:variant>
        <vt:lpwstr/>
      </vt:variant>
      <vt:variant>
        <vt:i4>917616</vt:i4>
      </vt:variant>
      <vt:variant>
        <vt:i4>0</vt:i4>
      </vt:variant>
      <vt:variant>
        <vt:i4>0</vt:i4>
      </vt:variant>
      <vt:variant>
        <vt:i4>5</vt:i4>
      </vt:variant>
      <vt:variant>
        <vt:lpwstr>mailto:rmartinez@focir.gob.mx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DE CAPITALIZACIÓN E INVERSIÒN DEL SECTOR RURAL</dc:title>
  <dc:creator>Maricelat</dc:creator>
  <cp:lastModifiedBy>Roberto Alfonso del Cid Pimentel</cp:lastModifiedBy>
  <cp:revision>8</cp:revision>
  <cp:lastPrinted>2015-07-29T20:47:00Z</cp:lastPrinted>
  <dcterms:created xsi:type="dcterms:W3CDTF">2015-10-01T16:18:00Z</dcterms:created>
  <dcterms:modified xsi:type="dcterms:W3CDTF">2015-10-01T17:47:00Z</dcterms:modified>
</cp:coreProperties>
</file>